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:rsidR="009B487E" w:rsidRDefault="009B487E">
      <w:pPr>
        <w:spacing w:line="400" w:lineRule="atLeast"/>
        <w:jc w:val="center"/>
        <w:rPr>
          <w:rFonts w:ascii="DFKai-SB" w:eastAsiaTheme="minorEastAsia" w:hAnsi="DFKai-SB"/>
          <w:sz w:val="56"/>
          <w:szCs w:val="72"/>
        </w:rPr>
      </w:pPr>
    </w:p>
    <w:p w:rsidR="00CA688C" w:rsidRDefault="003013DC">
      <w:pPr>
        <w:spacing w:line="400" w:lineRule="atLeast"/>
        <w:jc w:val="center"/>
        <w:rPr>
          <w:rFonts w:ascii="DFKai-SB" w:eastAsia="DFKai-SB" w:hAnsi="DFKai-SB"/>
          <w:sz w:val="56"/>
          <w:szCs w:val="72"/>
        </w:rPr>
      </w:pPr>
      <w:r>
        <w:rPr>
          <w:rFonts w:ascii="DFKai-SB" w:eastAsia="DFKai-SB" w:hAnsi="DFKai-SB" w:hint="eastAsia"/>
          <w:sz w:val="56"/>
          <w:szCs w:val="72"/>
        </w:rPr>
        <w:t>上海秸瑞信息科技有限</w:t>
      </w:r>
      <w:r>
        <w:rPr>
          <w:rFonts w:ascii="DFKai-SB" w:eastAsia="DFKai-SB" w:hAnsi="DFKai-SB" w:hint="eastAsia"/>
          <w:sz w:val="56"/>
          <w:szCs w:val="72"/>
        </w:rPr>
        <w:t>公司</w:t>
      </w:r>
    </w:p>
    <w:p w:rsidR="009B487E" w:rsidRDefault="003013DC">
      <w:pPr>
        <w:spacing w:line="400" w:lineRule="atLeast"/>
        <w:jc w:val="center"/>
        <w:rPr>
          <w:rFonts w:ascii="楷体" w:eastAsia="楷体" w:hAnsi="楷体" w:hint="eastAsia"/>
          <w:sz w:val="44"/>
          <w:szCs w:val="44"/>
        </w:rPr>
      </w:pPr>
      <w:r>
        <w:rPr>
          <w:rFonts w:ascii="楷体" w:eastAsia="楷体" w:hAnsi="楷体" w:hint="eastAsia"/>
          <w:sz w:val="44"/>
          <w:szCs w:val="44"/>
        </w:rPr>
        <w:t>实验室试剂库存管理系统</w:t>
      </w:r>
    </w:p>
    <w:p w:rsidR="00CA688C" w:rsidRDefault="009B487E">
      <w:pPr>
        <w:spacing w:line="400" w:lineRule="atLeast"/>
        <w:jc w:val="center"/>
        <w:rPr>
          <w:rFonts w:ascii="楷体" w:eastAsia="楷体" w:hAnsi="楷体" w:hint="eastAsia"/>
          <w:sz w:val="44"/>
          <w:szCs w:val="44"/>
        </w:rPr>
      </w:pPr>
      <w:r>
        <w:rPr>
          <w:rFonts w:ascii="楷体" w:eastAsia="楷体" w:hAnsi="楷体" w:hint="eastAsia"/>
          <w:sz w:val="44"/>
          <w:szCs w:val="44"/>
        </w:rPr>
        <w:t>单机</w:t>
      </w:r>
      <w:r>
        <w:rPr>
          <w:rFonts w:ascii="楷体" w:eastAsia="楷体" w:hAnsi="楷体"/>
          <w:sz w:val="44"/>
          <w:szCs w:val="44"/>
        </w:rPr>
        <w:t>版</w:t>
      </w:r>
    </w:p>
    <w:p w:rsidR="00CA688C" w:rsidRDefault="003013DC">
      <w:pPr>
        <w:spacing w:line="400" w:lineRule="atLeast"/>
        <w:jc w:val="center"/>
        <w:rPr>
          <w:rFonts w:ascii="楷体" w:eastAsia="楷体" w:hAnsi="楷体"/>
          <w:sz w:val="32"/>
          <w:szCs w:val="32"/>
        </w:rPr>
      </w:pPr>
      <w:r>
        <w:rPr>
          <w:rFonts w:ascii="楷体" w:eastAsia="楷体" w:hAnsi="楷体" w:hint="eastAsia"/>
          <w:sz w:val="32"/>
          <w:szCs w:val="32"/>
        </w:rPr>
        <w:t>版本</w:t>
      </w:r>
      <w:r>
        <w:rPr>
          <w:rFonts w:ascii="楷体" w:eastAsia="楷体" w:hAnsi="楷体" w:hint="eastAsia"/>
          <w:sz w:val="32"/>
          <w:szCs w:val="32"/>
        </w:rPr>
        <w:t>1.0.</w:t>
      </w:r>
      <w:r>
        <w:rPr>
          <w:rFonts w:ascii="楷体" w:eastAsia="楷体" w:hAnsi="楷体" w:hint="eastAsia"/>
          <w:sz w:val="32"/>
          <w:szCs w:val="32"/>
        </w:rPr>
        <w:t>2</w:t>
      </w:r>
    </w:p>
    <w:p w:rsidR="00CA688C" w:rsidRDefault="003013DC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  <w:r>
        <w:rPr>
          <w:rFonts w:ascii="楷体" w:eastAsia="楷体" w:hAnsi="楷体" w:hint="eastAsia"/>
          <w:sz w:val="44"/>
          <w:szCs w:val="44"/>
        </w:rPr>
        <w:t>操作手册</w:t>
      </w:r>
    </w:p>
    <w:p w:rsidR="00CA688C" w:rsidRDefault="003013DC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  <w:r>
        <w:rPr>
          <w:rFonts w:ascii="楷体" w:eastAsia="楷体" w:hAnsi="楷体" w:hint="eastAsia"/>
          <w:sz w:val="24"/>
          <w:szCs w:val="24"/>
        </w:rPr>
        <w:t>文件编号</w:t>
      </w:r>
      <w:r>
        <w:rPr>
          <w:rFonts w:ascii="楷体" w:eastAsia="楷体" w:hAnsi="楷体" w:hint="eastAsia"/>
          <w:sz w:val="24"/>
          <w:szCs w:val="24"/>
        </w:rPr>
        <w:t xml:space="preserve"> SIMS-201</w:t>
      </w:r>
      <w:r>
        <w:rPr>
          <w:rFonts w:ascii="楷体" w:eastAsia="楷体" w:hAnsi="楷体" w:hint="eastAsia"/>
          <w:sz w:val="24"/>
          <w:szCs w:val="24"/>
        </w:rPr>
        <w:t>70704</w:t>
      </w:r>
      <w:r>
        <w:rPr>
          <w:rFonts w:ascii="楷体" w:eastAsia="楷体" w:hAnsi="楷体" w:hint="eastAsia"/>
          <w:sz w:val="24"/>
          <w:szCs w:val="24"/>
        </w:rPr>
        <w:t>-V0</w:t>
      </w:r>
      <w:r>
        <w:rPr>
          <w:rFonts w:ascii="楷体" w:eastAsia="楷体" w:hAnsi="楷体" w:hint="eastAsia"/>
          <w:sz w:val="24"/>
          <w:szCs w:val="24"/>
        </w:rPr>
        <w:t>2</w:t>
      </w: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9B487E" w:rsidRDefault="009B487E">
      <w:pPr>
        <w:spacing w:line="400" w:lineRule="atLeast"/>
        <w:jc w:val="center"/>
        <w:rPr>
          <w:rFonts w:ascii="楷体" w:eastAsia="楷体" w:hAnsi="楷体"/>
          <w:sz w:val="24"/>
          <w:szCs w:val="24"/>
        </w:rPr>
      </w:pPr>
    </w:p>
    <w:p w:rsidR="00CA688C" w:rsidRDefault="003013DC">
      <w:pPr>
        <w:widowControl/>
        <w:spacing w:line="400" w:lineRule="atLeast"/>
        <w:jc w:val="center"/>
        <w:rPr>
          <w:rFonts w:ascii="楷体" w:eastAsia="楷体" w:hAnsi="楷体"/>
        </w:rPr>
      </w:pPr>
      <w:r>
        <w:rPr>
          <w:rFonts w:ascii="楷体" w:eastAsia="楷体" w:hAnsi="楷体"/>
          <w:b/>
          <w:bCs/>
          <w:sz w:val="44"/>
          <w:szCs w:val="44"/>
          <w:lang w:val="zh-CN"/>
        </w:rPr>
        <w:t>目</w:t>
      </w:r>
      <w:r>
        <w:rPr>
          <w:rFonts w:ascii="楷体" w:eastAsia="楷体" w:hAnsi="楷体" w:hint="eastAsia"/>
          <w:b/>
          <w:bCs/>
          <w:sz w:val="44"/>
          <w:szCs w:val="44"/>
        </w:rPr>
        <w:t xml:space="preserve">    </w:t>
      </w:r>
      <w:r>
        <w:rPr>
          <w:rFonts w:ascii="楷体" w:eastAsia="楷体" w:hAnsi="楷体"/>
          <w:b/>
          <w:bCs/>
          <w:sz w:val="44"/>
          <w:szCs w:val="44"/>
          <w:lang w:val="zh-CN"/>
        </w:rPr>
        <w:t>录</w:t>
      </w:r>
    </w:p>
    <w:p w:rsidR="00CA688C" w:rsidRDefault="003013DC">
      <w:pPr>
        <w:pStyle w:val="10"/>
        <w:tabs>
          <w:tab w:val="right" w:leader="dot" w:pos="10205"/>
        </w:tabs>
      </w:pPr>
      <w:r>
        <w:rPr>
          <w:rFonts w:ascii="楷体" w:eastAsia="楷体" w:hAnsi="楷体"/>
        </w:rPr>
        <w:fldChar w:fldCharType="begin"/>
      </w:r>
      <w:r>
        <w:rPr>
          <w:rFonts w:ascii="楷体" w:eastAsia="楷体" w:hAnsi="楷体"/>
        </w:rPr>
        <w:instrText xml:space="preserve"> TOC \o "1-3" \h \z \u </w:instrText>
      </w:r>
      <w:r>
        <w:rPr>
          <w:rFonts w:ascii="楷体" w:eastAsia="楷体" w:hAnsi="楷体"/>
        </w:rPr>
        <w:fldChar w:fldCharType="separate"/>
      </w:r>
      <w:hyperlink w:anchor="_Toc14806" w:history="1">
        <w:r>
          <w:rPr>
            <w:rFonts w:hint="eastAsia"/>
          </w:rPr>
          <w:t>登入系统</w:t>
        </w:r>
        <w:r>
          <w:tab/>
        </w:r>
        <w:r w:rsidR="009B487E">
          <w:t>1</w:t>
        </w:r>
      </w:hyperlink>
    </w:p>
    <w:p w:rsidR="00CA688C" w:rsidRDefault="003013DC">
      <w:pPr>
        <w:pStyle w:val="10"/>
        <w:tabs>
          <w:tab w:val="right" w:leader="dot" w:pos="10205"/>
        </w:tabs>
      </w:pPr>
      <w:hyperlink w:anchor="_Toc19128" w:history="1">
        <w:r>
          <w:rPr>
            <w:rFonts w:hint="eastAsia"/>
          </w:rPr>
          <w:t>1</w:t>
        </w:r>
        <w:r>
          <w:rPr>
            <w:rFonts w:hint="eastAsia"/>
          </w:rPr>
          <w:t>基础数据</w:t>
        </w:r>
        <w:r>
          <w:tab/>
        </w:r>
        <w:r w:rsidR="009B487E">
          <w:t>2</w:t>
        </w:r>
      </w:hyperlink>
    </w:p>
    <w:p w:rsidR="00CA688C" w:rsidRDefault="003013DC">
      <w:pPr>
        <w:pStyle w:val="20"/>
        <w:tabs>
          <w:tab w:val="right" w:leader="dot" w:pos="10205"/>
        </w:tabs>
      </w:pPr>
      <w:hyperlink w:anchor="_Toc22514" w:history="1">
        <w:r>
          <w:rPr>
            <w:rFonts w:hint="eastAsia"/>
          </w:rPr>
          <w:t>1.1</w:t>
        </w:r>
        <w:r>
          <w:rPr>
            <w:rFonts w:hint="eastAsia"/>
          </w:rPr>
          <w:t>物料基本资料</w:t>
        </w:r>
        <w:r>
          <w:tab/>
        </w:r>
        <w:r w:rsidR="009B487E">
          <w:t>3</w:t>
        </w:r>
      </w:hyperlink>
    </w:p>
    <w:p w:rsidR="00CA688C" w:rsidRDefault="003013DC">
      <w:pPr>
        <w:pStyle w:val="30"/>
        <w:tabs>
          <w:tab w:val="right" w:leader="dot" w:pos="10205"/>
        </w:tabs>
      </w:pPr>
      <w:hyperlink w:anchor="_Toc21461" w:history="1">
        <w:r>
          <w:rPr>
            <w:rFonts w:hint="eastAsia"/>
          </w:rPr>
          <w:t>1.1.1</w:t>
        </w:r>
        <w:r>
          <w:rPr>
            <w:rFonts w:hint="eastAsia"/>
          </w:rPr>
          <w:t>查找物料信息</w:t>
        </w:r>
        <w:r>
          <w:tab/>
        </w:r>
        <w:r w:rsidR="009B487E">
          <w:t>4</w:t>
        </w:r>
      </w:hyperlink>
    </w:p>
    <w:p w:rsidR="00CA688C" w:rsidRDefault="003013DC">
      <w:pPr>
        <w:pStyle w:val="30"/>
        <w:tabs>
          <w:tab w:val="right" w:leader="dot" w:pos="10205"/>
        </w:tabs>
      </w:pPr>
      <w:hyperlink w:anchor="_Toc3044" w:history="1">
        <w:r>
          <w:rPr>
            <w:rFonts w:hint="eastAsia"/>
          </w:rPr>
          <w:t xml:space="preserve">1.1.2 </w:t>
        </w:r>
        <w:r>
          <w:rPr>
            <w:rFonts w:hint="eastAsia"/>
          </w:rPr>
          <w:t>修改、删除物料信息</w:t>
        </w:r>
        <w:r>
          <w:tab/>
        </w:r>
        <w:r w:rsidR="009B487E">
          <w:t>5</w:t>
        </w:r>
      </w:hyperlink>
    </w:p>
    <w:p w:rsidR="00CA688C" w:rsidRDefault="003013DC">
      <w:pPr>
        <w:pStyle w:val="30"/>
        <w:tabs>
          <w:tab w:val="right" w:leader="dot" w:pos="10205"/>
        </w:tabs>
      </w:pPr>
      <w:hyperlink w:anchor="_Toc23873" w:history="1">
        <w:r>
          <w:rPr>
            <w:rFonts w:hint="eastAsia"/>
          </w:rPr>
          <w:t>1.1.</w:t>
        </w:r>
        <w:r>
          <w:rPr>
            <w:rFonts w:hint="eastAsia"/>
          </w:rPr>
          <w:t>3</w:t>
        </w:r>
        <w:r>
          <w:rPr>
            <w:rFonts w:hint="eastAsia"/>
          </w:rPr>
          <w:t>新增物料</w:t>
        </w:r>
        <w:r>
          <w:tab/>
        </w:r>
        <w:r w:rsidR="009B487E">
          <w:t>6</w:t>
        </w:r>
      </w:hyperlink>
    </w:p>
    <w:p w:rsidR="00CA688C" w:rsidRDefault="003013DC">
      <w:pPr>
        <w:pStyle w:val="30"/>
        <w:tabs>
          <w:tab w:val="right" w:leader="dot" w:pos="10205"/>
        </w:tabs>
      </w:pPr>
      <w:hyperlink w:anchor="_Toc18045" w:history="1">
        <w:r>
          <w:rPr>
            <w:rFonts w:hint="eastAsia"/>
          </w:rPr>
          <w:t>1.1.</w:t>
        </w:r>
        <w:r>
          <w:rPr>
            <w:rFonts w:hint="eastAsia"/>
          </w:rPr>
          <w:t>4</w:t>
        </w:r>
        <w:r>
          <w:rPr>
            <w:rFonts w:hint="eastAsia"/>
          </w:rPr>
          <w:t>停用</w:t>
        </w:r>
        <w:r>
          <w:rPr>
            <w:rFonts w:hint="eastAsia"/>
          </w:rPr>
          <w:t>、启用</w:t>
        </w:r>
        <w:r>
          <w:rPr>
            <w:rFonts w:hint="eastAsia"/>
          </w:rPr>
          <w:t>物料</w:t>
        </w:r>
        <w:r>
          <w:tab/>
        </w:r>
        <w:r w:rsidR="009B487E">
          <w:t>7</w:t>
        </w:r>
      </w:hyperlink>
    </w:p>
    <w:p w:rsidR="00CA688C" w:rsidRDefault="003013DC">
      <w:pPr>
        <w:pStyle w:val="20"/>
        <w:tabs>
          <w:tab w:val="right" w:leader="dot" w:pos="10205"/>
        </w:tabs>
      </w:pPr>
      <w:hyperlink w:anchor="_Toc21759" w:history="1">
        <w:r>
          <w:rPr>
            <w:rFonts w:hint="eastAsia"/>
          </w:rPr>
          <w:t>1.2</w:t>
        </w:r>
        <w:r>
          <w:rPr>
            <w:rFonts w:hint="eastAsia"/>
          </w:rPr>
          <w:t>物料供应商基本资料</w:t>
        </w:r>
        <w:r>
          <w:tab/>
        </w:r>
        <w:r w:rsidR="009B487E">
          <w:t>8</w:t>
        </w:r>
      </w:hyperlink>
    </w:p>
    <w:p w:rsidR="00CA688C" w:rsidRDefault="003013DC">
      <w:pPr>
        <w:pStyle w:val="10"/>
        <w:tabs>
          <w:tab w:val="right" w:leader="dot" w:pos="10205"/>
        </w:tabs>
      </w:pPr>
      <w:hyperlink w:anchor="_Toc1405" w:history="1">
        <w:r>
          <w:rPr>
            <w:rFonts w:hint="eastAsia"/>
          </w:rPr>
          <w:t>2</w:t>
        </w:r>
        <w:r>
          <w:rPr>
            <w:rFonts w:hint="eastAsia"/>
          </w:rPr>
          <w:t>订购单相关功能</w:t>
        </w:r>
        <w:r>
          <w:tab/>
        </w:r>
        <w:r w:rsidR="009B487E">
          <w:t>9</w:t>
        </w:r>
      </w:hyperlink>
    </w:p>
    <w:p w:rsidR="00CA688C" w:rsidRDefault="003013DC" w:rsidP="007B14BC">
      <w:pPr>
        <w:pStyle w:val="20"/>
        <w:tabs>
          <w:tab w:val="right" w:leader="dot" w:pos="10205"/>
        </w:tabs>
      </w:pPr>
      <w:hyperlink w:anchor="_Toc15568" w:history="1">
        <w:r>
          <w:rPr>
            <w:rFonts w:hint="eastAsia"/>
          </w:rPr>
          <w:t>2.1</w:t>
        </w:r>
        <w:r>
          <w:rPr>
            <w:rFonts w:hint="eastAsia"/>
          </w:rPr>
          <w:t>请购</w:t>
        </w:r>
        <w:r>
          <w:rPr>
            <w:rFonts w:hint="eastAsia"/>
          </w:rPr>
          <w:t>申请</w:t>
        </w:r>
        <w:r>
          <w:tab/>
        </w:r>
        <w:r w:rsidR="009B487E">
          <w:t>10</w:t>
        </w:r>
      </w:hyperlink>
    </w:p>
    <w:p w:rsidR="00CA688C" w:rsidRDefault="003013DC">
      <w:pPr>
        <w:pStyle w:val="20"/>
        <w:tabs>
          <w:tab w:val="right" w:leader="dot" w:pos="10205"/>
        </w:tabs>
      </w:pPr>
      <w:hyperlink w:anchor="_Toc19991" w:history="1">
        <w:r>
          <w:rPr>
            <w:rFonts w:hint="eastAsia"/>
          </w:rPr>
          <w:t>2.</w:t>
        </w:r>
        <w:r w:rsidR="007B14BC">
          <w:t>1.1</w:t>
        </w:r>
        <w:r>
          <w:rPr>
            <w:rFonts w:hint="eastAsia"/>
          </w:rPr>
          <w:t>请购单</w:t>
        </w:r>
        <w:r w:rsidR="007B14BC">
          <w:rPr>
            <w:rFonts w:hint="eastAsia"/>
          </w:rPr>
          <w:t>一</w:t>
        </w:r>
        <w:r w:rsidR="007B14BC">
          <w:t>级</w:t>
        </w:r>
        <w:r>
          <w:rPr>
            <w:rFonts w:hint="eastAsia"/>
          </w:rPr>
          <w:t>审核</w:t>
        </w:r>
        <w:r>
          <w:tab/>
        </w:r>
        <w:r w:rsidR="009B487E">
          <w:t>11</w:t>
        </w:r>
      </w:hyperlink>
    </w:p>
    <w:p w:rsidR="00CA688C" w:rsidRDefault="003013DC">
      <w:pPr>
        <w:pStyle w:val="20"/>
        <w:tabs>
          <w:tab w:val="right" w:leader="dot" w:pos="10205"/>
        </w:tabs>
      </w:pPr>
      <w:hyperlink w:anchor="_Toc6145" w:history="1">
        <w:r>
          <w:rPr>
            <w:rFonts w:hint="eastAsia"/>
            <w:szCs w:val="30"/>
          </w:rPr>
          <w:t>2.</w:t>
        </w:r>
        <w:r w:rsidR="007B14BC">
          <w:rPr>
            <w:szCs w:val="30"/>
          </w:rPr>
          <w:t>1.4</w:t>
        </w:r>
        <w:r>
          <w:rPr>
            <w:rFonts w:hint="eastAsia"/>
            <w:szCs w:val="30"/>
          </w:rPr>
          <w:t xml:space="preserve"> </w:t>
        </w:r>
        <w:r w:rsidR="007B14BC">
          <w:rPr>
            <w:rFonts w:hint="eastAsia"/>
            <w:szCs w:val="30"/>
          </w:rPr>
          <w:t>请</w:t>
        </w:r>
        <w:r w:rsidR="007B14BC">
          <w:rPr>
            <w:szCs w:val="30"/>
          </w:rPr>
          <w:t>购</w:t>
        </w:r>
        <w:r>
          <w:rPr>
            <w:rFonts w:hint="eastAsia"/>
            <w:szCs w:val="30"/>
          </w:rPr>
          <w:t>单查询及导出</w:t>
        </w:r>
        <w:r>
          <w:tab/>
        </w:r>
        <w:r w:rsidR="009B487E">
          <w:t>12</w:t>
        </w:r>
      </w:hyperlink>
    </w:p>
    <w:p w:rsidR="00CA688C" w:rsidRDefault="003013DC">
      <w:pPr>
        <w:pStyle w:val="10"/>
        <w:tabs>
          <w:tab w:val="right" w:leader="dot" w:pos="10205"/>
        </w:tabs>
      </w:pPr>
      <w:hyperlink w:anchor="_Toc439" w:history="1">
        <w:r>
          <w:rPr>
            <w:rFonts w:hint="eastAsia"/>
          </w:rPr>
          <w:t>3</w:t>
        </w:r>
        <w:r>
          <w:rPr>
            <w:rFonts w:hint="eastAsia"/>
          </w:rPr>
          <w:t>入库作业</w:t>
        </w:r>
        <w:r>
          <w:tab/>
        </w:r>
        <w:r w:rsidR="009B487E">
          <w:t>13</w:t>
        </w:r>
      </w:hyperlink>
    </w:p>
    <w:p w:rsidR="00CA688C" w:rsidRDefault="003013DC">
      <w:pPr>
        <w:pStyle w:val="20"/>
        <w:tabs>
          <w:tab w:val="right" w:leader="dot" w:pos="10205"/>
        </w:tabs>
      </w:pPr>
      <w:hyperlink w:anchor="_Toc11939" w:history="1">
        <w:r>
          <w:rPr>
            <w:rFonts w:hint="eastAsia"/>
          </w:rPr>
          <w:t>3.</w:t>
        </w:r>
        <w:r w:rsidR="007B14BC">
          <w:t>5</w:t>
        </w:r>
        <w:r>
          <w:rPr>
            <w:rFonts w:hint="eastAsia"/>
          </w:rPr>
          <w:t>物料</w:t>
        </w:r>
        <w:r>
          <w:rPr>
            <w:rFonts w:hint="eastAsia"/>
          </w:rPr>
          <w:t>入库登录</w:t>
        </w:r>
        <w:r>
          <w:tab/>
        </w:r>
        <w:r w:rsidR="009B487E">
          <w:t>14</w:t>
        </w:r>
      </w:hyperlink>
    </w:p>
    <w:p w:rsidR="00CA688C" w:rsidRDefault="003013DC">
      <w:pPr>
        <w:pStyle w:val="10"/>
        <w:tabs>
          <w:tab w:val="right" w:leader="dot" w:pos="10205"/>
        </w:tabs>
      </w:pPr>
      <w:hyperlink w:anchor="_Toc20794" w:history="1">
        <w:r>
          <w:rPr>
            <w:rFonts w:hint="eastAsia"/>
          </w:rPr>
          <w:t>4</w:t>
        </w:r>
        <w:r>
          <w:rPr>
            <w:rFonts w:hint="eastAsia"/>
          </w:rPr>
          <w:t>出库作业</w:t>
        </w:r>
        <w:r>
          <w:tab/>
        </w:r>
        <w:r w:rsidR="009B487E">
          <w:t>15</w:t>
        </w:r>
      </w:hyperlink>
    </w:p>
    <w:p w:rsidR="00CA688C" w:rsidRDefault="003013DC">
      <w:pPr>
        <w:pStyle w:val="20"/>
        <w:tabs>
          <w:tab w:val="right" w:leader="dot" w:pos="10205"/>
        </w:tabs>
      </w:pPr>
      <w:hyperlink w:anchor="_Toc17284" w:history="1">
        <w:r>
          <w:rPr>
            <w:rFonts w:hint="eastAsia"/>
          </w:rPr>
          <w:t>4.1</w:t>
        </w:r>
        <w:r>
          <w:rPr>
            <w:rFonts w:hint="eastAsia"/>
          </w:rPr>
          <w:t>物料</w:t>
        </w:r>
        <w:r>
          <w:rPr>
            <w:rFonts w:hint="eastAsia"/>
          </w:rPr>
          <w:t>出库登录</w:t>
        </w:r>
        <w:r>
          <w:tab/>
        </w:r>
        <w:r w:rsidR="009B487E">
          <w:t>16</w:t>
        </w:r>
      </w:hyperlink>
    </w:p>
    <w:p w:rsidR="00CA688C" w:rsidRDefault="003013DC">
      <w:pPr>
        <w:pStyle w:val="10"/>
        <w:tabs>
          <w:tab w:val="right" w:leader="dot" w:pos="10205"/>
        </w:tabs>
      </w:pPr>
      <w:hyperlink w:anchor="_Toc10077" w:history="1">
        <w:r>
          <w:rPr>
            <w:rFonts w:hint="eastAsia"/>
            <w:szCs w:val="32"/>
          </w:rPr>
          <w:t xml:space="preserve">7 </w:t>
        </w:r>
        <w:r>
          <w:rPr>
            <w:rFonts w:hint="eastAsia"/>
            <w:szCs w:val="32"/>
          </w:rPr>
          <w:t>查询功能</w:t>
        </w:r>
        <w:r>
          <w:tab/>
        </w:r>
        <w:r w:rsidR="009B487E">
          <w:t>17</w:t>
        </w:r>
      </w:hyperlink>
    </w:p>
    <w:p w:rsidR="00CA688C" w:rsidRDefault="003013DC">
      <w:pPr>
        <w:pStyle w:val="20"/>
        <w:tabs>
          <w:tab w:val="right" w:leader="dot" w:pos="10205"/>
        </w:tabs>
      </w:pPr>
      <w:hyperlink w:anchor="_Toc8067" w:history="1">
        <w:r>
          <w:rPr>
            <w:rFonts w:hint="eastAsia"/>
            <w:szCs w:val="30"/>
          </w:rPr>
          <w:t>7.</w:t>
        </w:r>
        <w:r w:rsidR="007B14BC">
          <w:rPr>
            <w:szCs w:val="30"/>
          </w:rPr>
          <w:t>1</w:t>
        </w:r>
        <w:r>
          <w:rPr>
            <w:rFonts w:hint="eastAsia"/>
            <w:szCs w:val="30"/>
          </w:rPr>
          <w:t xml:space="preserve"> </w:t>
        </w:r>
        <w:r w:rsidR="007B14BC">
          <w:rPr>
            <w:rFonts w:hint="eastAsia"/>
            <w:szCs w:val="30"/>
          </w:rPr>
          <w:t>实验</w:t>
        </w:r>
        <w:r w:rsidR="007B14BC">
          <w:rPr>
            <w:szCs w:val="30"/>
          </w:rPr>
          <w:t>室库存项目</w:t>
        </w:r>
        <w:r>
          <w:tab/>
        </w:r>
        <w:r w:rsidR="009B487E">
          <w:t>18</w:t>
        </w:r>
      </w:hyperlink>
    </w:p>
    <w:p w:rsidR="00CA688C" w:rsidRDefault="003013DC">
      <w:pPr>
        <w:pStyle w:val="30"/>
        <w:tabs>
          <w:tab w:val="right" w:leader="dot" w:pos="10205"/>
        </w:tabs>
      </w:pPr>
      <w:hyperlink w:anchor="_Toc28001" w:history="1">
        <w:r>
          <w:rPr>
            <w:rFonts w:hint="eastAsia"/>
            <w:szCs w:val="28"/>
          </w:rPr>
          <w:t>7.</w:t>
        </w:r>
        <w:r w:rsidR="007B14BC">
          <w:rPr>
            <w:szCs w:val="28"/>
          </w:rPr>
          <w:t>1</w:t>
        </w:r>
        <w:r>
          <w:rPr>
            <w:rFonts w:hint="eastAsia"/>
            <w:szCs w:val="28"/>
          </w:rPr>
          <w:t xml:space="preserve">.1 </w:t>
        </w:r>
        <w:r w:rsidR="00242252">
          <w:rPr>
            <w:rFonts w:hint="eastAsia"/>
            <w:szCs w:val="28"/>
          </w:rPr>
          <w:t>库存明细</w:t>
        </w:r>
        <w:r w:rsidR="00242252">
          <w:rPr>
            <w:szCs w:val="28"/>
          </w:rPr>
          <w:t>表</w:t>
        </w:r>
        <w:r>
          <w:tab/>
        </w:r>
        <w:r w:rsidR="009B487E">
          <w:t>19</w:t>
        </w:r>
      </w:hyperlink>
    </w:p>
    <w:p w:rsidR="00242252" w:rsidRPr="00242252" w:rsidRDefault="003013DC" w:rsidP="00242252">
      <w:pPr>
        <w:pStyle w:val="30"/>
        <w:tabs>
          <w:tab w:val="right" w:leader="dot" w:pos="10205"/>
        </w:tabs>
        <w:rPr>
          <w:rFonts w:hint="eastAsia"/>
          <w:lang w:val="zh-CN"/>
        </w:rPr>
      </w:pPr>
      <w:hyperlink w:anchor="_Toc17558" w:history="1">
        <w:r>
          <w:rPr>
            <w:rFonts w:hint="eastAsia"/>
            <w:szCs w:val="28"/>
          </w:rPr>
          <w:t>7.</w:t>
        </w:r>
        <w:r w:rsidR="007B14BC">
          <w:rPr>
            <w:szCs w:val="28"/>
          </w:rPr>
          <w:t>1</w:t>
        </w:r>
        <w:r>
          <w:rPr>
            <w:rFonts w:hint="eastAsia"/>
            <w:szCs w:val="28"/>
          </w:rPr>
          <w:t xml:space="preserve">.2 </w:t>
        </w:r>
        <w:r w:rsidR="00242252">
          <w:rPr>
            <w:rFonts w:hint="eastAsia"/>
            <w:szCs w:val="28"/>
          </w:rPr>
          <w:t>库存</w:t>
        </w:r>
        <w:r w:rsidR="00242252">
          <w:rPr>
            <w:szCs w:val="28"/>
          </w:rPr>
          <w:t>批号明细表</w:t>
        </w:r>
        <w:r>
          <w:tab/>
        </w:r>
        <w:r w:rsidR="009B487E">
          <w:t>20</w:t>
        </w:r>
      </w:hyperlink>
    </w:p>
    <w:p w:rsidR="00CA688C" w:rsidRDefault="003013DC">
      <w:pPr>
        <w:pStyle w:val="20"/>
        <w:tabs>
          <w:tab w:val="right" w:leader="dot" w:pos="10205"/>
        </w:tabs>
      </w:pPr>
      <w:hyperlink w:anchor="_Toc24828" w:history="1">
        <w:r>
          <w:rPr>
            <w:rFonts w:hint="eastAsia"/>
            <w:szCs w:val="30"/>
          </w:rPr>
          <w:t>7.</w:t>
        </w:r>
        <w:r w:rsidR="00242252">
          <w:rPr>
            <w:szCs w:val="30"/>
          </w:rPr>
          <w:t>2</w:t>
        </w:r>
        <w:r>
          <w:rPr>
            <w:rFonts w:hint="eastAsia"/>
            <w:szCs w:val="30"/>
          </w:rPr>
          <w:t xml:space="preserve"> </w:t>
        </w:r>
        <w:r w:rsidR="00242252">
          <w:rPr>
            <w:rFonts w:hint="eastAsia"/>
            <w:szCs w:val="30"/>
          </w:rPr>
          <w:t>入库作业报表</w:t>
        </w:r>
        <w:r>
          <w:tab/>
        </w:r>
        <w:r w:rsidR="009B487E">
          <w:t>21</w:t>
        </w:r>
      </w:hyperlink>
    </w:p>
    <w:p w:rsidR="00CA688C" w:rsidRDefault="003013DC">
      <w:pPr>
        <w:pStyle w:val="30"/>
        <w:tabs>
          <w:tab w:val="right" w:leader="dot" w:pos="10205"/>
        </w:tabs>
      </w:pPr>
      <w:hyperlink w:anchor="_Toc14443" w:history="1">
        <w:r>
          <w:rPr>
            <w:rFonts w:hint="eastAsia"/>
            <w:szCs w:val="28"/>
          </w:rPr>
          <w:t>7.</w:t>
        </w:r>
        <w:r w:rsidR="00242252">
          <w:rPr>
            <w:szCs w:val="28"/>
          </w:rPr>
          <w:t>2</w:t>
        </w:r>
        <w:r>
          <w:rPr>
            <w:rFonts w:hint="eastAsia"/>
            <w:szCs w:val="28"/>
          </w:rPr>
          <w:t>.1</w:t>
        </w:r>
        <w:r w:rsidR="00242252" w:rsidRPr="00242252">
          <w:rPr>
            <w:rFonts w:hint="eastAsia"/>
            <w:szCs w:val="28"/>
          </w:rPr>
          <w:t>入库项目</w:t>
        </w:r>
        <w:r w:rsidR="00242252" w:rsidRPr="00242252">
          <w:rPr>
            <w:szCs w:val="28"/>
          </w:rPr>
          <w:t>统计</w:t>
        </w:r>
        <w:r>
          <w:tab/>
        </w:r>
        <w:r w:rsidR="009B487E">
          <w:t>22</w:t>
        </w:r>
      </w:hyperlink>
    </w:p>
    <w:p w:rsidR="00CA688C" w:rsidRDefault="003013DC">
      <w:pPr>
        <w:pStyle w:val="30"/>
        <w:tabs>
          <w:tab w:val="right" w:leader="dot" w:pos="10205"/>
        </w:tabs>
      </w:pPr>
      <w:hyperlink w:anchor="_Toc13353" w:history="1">
        <w:r>
          <w:rPr>
            <w:rFonts w:hint="eastAsia"/>
            <w:szCs w:val="28"/>
          </w:rPr>
          <w:t>7.</w:t>
        </w:r>
        <w:r w:rsidR="00242252">
          <w:rPr>
            <w:szCs w:val="28"/>
          </w:rPr>
          <w:t>2</w:t>
        </w:r>
        <w:r>
          <w:rPr>
            <w:rFonts w:hint="eastAsia"/>
            <w:szCs w:val="28"/>
          </w:rPr>
          <w:t>.</w:t>
        </w:r>
        <w:r w:rsidR="00242252">
          <w:rPr>
            <w:szCs w:val="28"/>
          </w:rPr>
          <w:t>2</w:t>
        </w:r>
        <w:r>
          <w:rPr>
            <w:rFonts w:hint="eastAsia"/>
            <w:szCs w:val="28"/>
          </w:rPr>
          <w:t xml:space="preserve"> </w:t>
        </w:r>
        <w:r w:rsidR="00242252">
          <w:rPr>
            <w:rFonts w:hint="eastAsia"/>
            <w:szCs w:val="28"/>
          </w:rPr>
          <w:t>入库量</w:t>
        </w:r>
        <w:r>
          <w:rPr>
            <w:rFonts w:hint="eastAsia"/>
            <w:szCs w:val="28"/>
          </w:rPr>
          <w:t>统计清单</w:t>
        </w:r>
        <w:r>
          <w:tab/>
        </w:r>
        <w:r w:rsidR="009B487E">
          <w:t>23</w:t>
        </w:r>
      </w:hyperlink>
    </w:p>
    <w:p w:rsidR="00242252" w:rsidRDefault="003013DC" w:rsidP="00242252">
      <w:pPr>
        <w:pStyle w:val="20"/>
        <w:tabs>
          <w:tab w:val="right" w:leader="dot" w:pos="10205"/>
        </w:tabs>
        <w:rPr>
          <w:rFonts w:ascii="楷体" w:eastAsia="楷体" w:hAnsi="楷体"/>
          <w:bCs/>
          <w:lang w:val="zh-CN"/>
        </w:rPr>
      </w:pPr>
      <w:hyperlink w:anchor="_Toc25340" w:history="1">
        <w:r>
          <w:rPr>
            <w:rFonts w:hint="eastAsia"/>
            <w:szCs w:val="30"/>
          </w:rPr>
          <w:t>7.</w:t>
        </w:r>
        <w:r w:rsidR="00242252">
          <w:rPr>
            <w:szCs w:val="30"/>
          </w:rPr>
          <w:t>3</w:t>
        </w:r>
        <w:r w:rsidR="00242252">
          <w:rPr>
            <w:rFonts w:hint="eastAsia"/>
            <w:szCs w:val="30"/>
          </w:rPr>
          <w:t>出</w:t>
        </w:r>
        <w:r w:rsidR="00242252" w:rsidRPr="00242252">
          <w:rPr>
            <w:rFonts w:hint="eastAsia"/>
            <w:szCs w:val="30"/>
          </w:rPr>
          <w:t>库作业报表</w:t>
        </w:r>
        <w:r>
          <w:tab/>
        </w:r>
        <w:r w:rsidR="009B487E">
          <w:t>24</w:t>
        </w:r>
      </w:hyperlink>
    </w:p>
    <w:p w:rsidR="00242252" w:rsidRDefault="00242252" w:rsidP="00242252">
      <w:pPr>
        <w:pStyle w:val="30"/>
        <w:tabs>
          <w:tab w:val="right" w:leader="dot" w:pos="10205"/>
        </w:tabs>
      </w:pPr>
      <w:hyperlink w:anchor="_Toc14443" w:history="1">
        <w:r>
          <w:rPr>
            <w:rFonts w:hint="eastAsia"/>
            <w:szCs w:val="28"/>
          </w:rPr>
          <w:t>7.</w:t>
        </w:r>
        <w:r>
          <w:rPr>
            <w:szCs w:val="28"/>
          </w:rPr>
          <w:t>3</w:t>
        </w:r>
        <w:r>
          <w:rPr>
            <w:rFonts w:hint="eastAsia"/>
            <w:szCs w:val="28"/>
          </w:rPr>
          <w:t>.1</w:t>
        </w:r>
        <w:r>
          <w:rPr>
            <w:rFonts w:hint="eastAsia"/>
            <w:szCs w:val="28"/>
          </w:rPr>
          <w:t>出</w:t>
        </w:r>
        <w:r w:rsidRPr="00242252">
          <w:rPr>
            <w:rFonts w:hint="eastAsia"/>
            <w:szCs w:val="28"/>
          </w:rPr>
          <w:t>库项目</w:t>
        </w:r>
        <w:r w:rsidRPr="00242252">
          <w:rPr>
            <w:szCs w:val="28"/>
          </w:rPr>
          <w:t>统计</w:t>
        </w:r>
        <w:r>
          <w:tab/>
        </w:r>
        <w:r w:rsidR="009B487E">
          <w:t>25</w:t>
        </w:r>
      </w:hyperlink>
    </w:p>
    <w:p w:rsidR="00242252" w:rsidRDefault="00242252" w:rsidP="00242252">
      <w:pPr>
        <w:pStyle w:val="30"/>
        <w:tabs>
          <w:tab w:val="right" w:leader="dot" w:pos="10205"/>
        </w:tabs>
      </w:pPr>
      <w:hyperlink w:anchor="_Toc13353" w:history="1">
        <w:r>
          <w:rPr>
            <w:rFonts w:hint="eastAsia"/>
            <w:szCs w:val="28"/>
          </w:rPr>
          <w:t>7.</w:t>
        </w:r>
        <w:r>
          <w:rPr>
            <w:szCs w:val="28"/>
          </w:rPr>
          <w:t>3</w:t>
        </w:r>
        <w:r>
          <w:rPr>
            <w:rFonts w:hint="eastAsia"/>
            <w:szCs w:val="28"/>
          </w:rPr>
          <w:t>.</w:t>
        </w:r>
        <w:r>
          <w:rPr>
            <w:szCs w:val="28"/>
          </w:rPr>
          <w:t>2</w:t>
        </w:r>
        <w:r>
          <w:rPr>
            <w:rFonts w:hint="eastAsia"/>
            <w:szCs w:val="28"/>
          </w:rPr>
          <w:t>出</w:t>
        </w:r>
        <w:r>
          <w:rPr>
            <w:rFonts w:hint="eastAsia"/>
            <w:szCs w:val="28"/>
          </w:rPr>
          <w:t>库量清单</w:t>
        </w:r>
        <w:r>
          <w:tab/>
        </w:r>
        <w:r w:rsidR="009B487E">
          <w:t>26</w:t>
        </w:r>
      </w:hyperlink>
    </w:p>
    <w:p w:rsidR="00242252" w:rsidRPr="00242252" w:rsidRDefault="00242252" w:rsidP="00242252">
      <w:pPr>
        <w:rPr>
          <w:rFonts w:hint="eastAsia"/>
          <w:lang w:val="zh-CN"/>
        </w:rPr>
      </w:pPr>
    </w:p>
    <w:p w:rsidR="00242252" w:rsidRDefault="003013DC" w:rsidP="00242252">
      <w:pPr>
        <w:pStyle w:val="30"/>
        <w:widowControl/>
        <w:tabs>
          <w:tab w:val="right" w:leader="dot" w:pos="10195"/>
        </w:tabs>
        <w:spacing w:line="400" w:lineRule="atLeast"/>
        <w:jc w:val="left"/>
        <w:rPr>
          <w:rFonts w:ascii="楷体" w:eastAsia="楷体" w:hAnsi="楷体"/>
          <w:bCs/>
          <w:lang w:val="zh-CN"/>
        </w:rPr>
      </w:pPr>
      <w:r>
        <w:rPr>
          <w:rFonts w:ascii="楷体" w:eastAsia="楷体" w:hAnsi="楷体"/>
          <w:bCs/>
          <w:lang w:val="zh-CN"/>
        </w:rPr>
        <w:fldChar w:fldCharType="end"/>
      </w:r>
      <w:bookmarkStart w:id="0" w:name="_Toc25424"/>
      <w:bookmarkStart w:id="1" w:name="_Toc1688"/>
      <w:bookmarkStart w:id="2" w:name="_Toc9597"/>
      <w:bookmarkStart w:id="3" w:name="_Toc14806"/>
    </w:p>
    <w:p w:rsidR="009B487E" w:rsidRDefault="009B487E" w:rsidP="009B487E">
      <w:pPr>
        <w:rPr>
          <w:lang w:val="zh-CN"/>
        </w:rPr>
      </w:pPr>
    </w:p>
    <w:p w:rsidR="009B487E" w:rsidRDefault="009B487E" w:rsidP="009B487E">
      <w:pPr>
        <w:rPr>
          <w:lang w:val="zh-CN"/>
        </w:rPr>
      </w:pPr>
    </w:p>
    <w:p w:rsidR="009B487E" w:rsidRDefault="009B487E" w:rsidP="009B487E">
      <w:pPr>
        <w:rPr>
          <w:lang w:val="zh-CN"/>
        </w:rPr>
      </w:pPr>
    </w:p>
    <w:p w:rsidR="009B487E" w:rsidRDefault="009B487E" w:rsidP="009B487E">
      <w:pPr>
        <w:rPr>
          <w:lang w:val="zh-CN"/>
        </w:rPr>
      </w:pPr>
    </w:p>
    <w:p w:rsidR="009B487E" w:rsidRDefault="009B487E" w:rsidP="009B487E">
      <w:pPr>
        <w:rPr>
          <w:lang w:val="zh-CN"/>
        </w:rPr>
      </w:pPr>
    </w:p>
    <w:p w:rsidR="00CA688C" w:rsidRDefault="003013DC" w:rsidP="00242252">
      <w:pPr>
        <w:pStyle w:val="30"/>
        <w:widowControl/>
        <w:tabs>
          <w:tab w:val="right" w:leader="dot" w:pos="10195"/>
        </w:tabs>
        <w:spacing w:line="400" w:lineRule="atLeast"/>
        <w:jc w:val="left"/>
      </w:pPr>
      <w:r>
        <w:rPr>
          <w:rFonts w:hint="eastAsia"/>
        </w:rPr>
        <w:lastRenderedPageBreak/>
        <w:t>登入系统</w:t>
      </w:r>
      <w:bookmarkEnd w:id="0"/>
      <w:bookmarkEnd w:id="1"/>
      <w:bookmarkEnd w:id="2"/>
      <w:bookmarkEnd w:id="3"/>
    </w:p>
    <w:p w:rsidR="00CA688C" w:rsidRDefault="003013DC">
      <w:pPr>
        <w:spacing w:line="400" w:lineRule="atLeast"/>
      </w:pPr>
      <w:r>
        <w:rPr>
          <w:rFonts w:hint="eastAsia"/>
        </w:rPr>
        <w:t>双</w:t>
      </w:r>
      <w:r>
        <w:rPr>
          <w:rFonts w:hint="eastAsia"/>
        </w:rPr>
        <w:t>击</w:t>
      </w:r>
      <w:r>
        <w:rPr>
          <w:rFonts w:hint="eastAsia"/>
        </w:rPr>
        <w:t>SIMS</w:t>
      </w:r>
      <w:r>
        <w:rPr>
          <w:noProof/>
        </w:rPr>
        <w:drawing>
          <wp:inline distT="0" distB="0" distL="114300" distR="114300">
            <wp:extent cx="685800" cy="657225"/>
            <wp:effectExtent l="0" t="0" r="0" b="9525"/>
            <wp:docPr id="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软件，打开如下界面：</w:t>
      </w:r>
    </w:p>
    <w:p w:rsidR="00CA688C" w:rsidRDefault="00CA688C">
      <w:pPr>
        <w:spacing w:line="400" w:lineRule="atLeast"/>
      </w:pPr>
    </w:p>
    <w:p w:rsidR="002E3B24" w:rsidRDefault="002E3B24">
      <w:pPr>
        <w:spacing w:line="400" w:lineRule="atLeast"/>
        <w:rPr>
          <w:rFonts w:hint="eastAsia"/>
        </w:rPr>
      </w:pPr>
      <w:r>
        <w:rPr>
          <w:noProof/>
        </w:rPr>
        <w:drawing>
          <wp:inline distT="0" distB="0" distL="0" distR="0" wp14:anchorId="6722307D" wp14:editId="0B2DFFD0">
            <wp:extent cx="6257437" cy="258127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70287" cy="2586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688C" w:rsidRDefault="003013DC">
      <w:pPr>
        <w:spacing w:line="400" w:lineRule="atLeast"/>
      </w:pPr>
      <w:r>
        <w:rPr>
          <w:rFonts w:hint="eastAsia"/>
        </w:rPr>
        <w:t>输入使用者代码及密码，点击【确定】或回车进入系统，系统会根据账号所设置的开机启动页面自动打开所设置</w:t>
      </w:r>
    </w:p>
    <w:p w:rsidR="00CA688C" w:rsidRDefault="003013DC">
      <w:pPr>
        <w:spacing w:line="400" w:lineRule="atLeast"/>
      </w:pPr>
      <w:r>
        <w:rPr>
          <w:rFonts w:hint="eastAsia"/>
        </w:rPr>
        <w:t>的界面。</w:t>
      </w:r>
    </w:p>
    <w:p w:rsidR="00CA688C" w:rsidRDefault="003013DC">
      <w:pPr>
        <w:pStyle w:val="1"/>
        <w:spacing w:line="400" w:lineRule="atLeast"/>
      </w:pPr>
      <w:bookmarkStart w:id="4" w:name="_Toc19080"/>
      <w:bookmarkStart w:id="5" w:name="_Toc28388"/>
      <w:bookmarkStart w:id="6" w:name="_Toc21133"/>
      <w:bookmarkStart w:id="7" w:name="_Toc19128"/>
      <w:r>
        <w:rPr>
          <w:rFonts w:hint="eastAsia"/>
        </w:rPr>
        <w:t>1</w:t>
      </w:r>
      <w:r>
        <w:rPr>
          <w:rFonts w:hint="eastAsia"/>
        </w:rPr>
        <w:t>基础数据</w:t>
      </w:r>
      <w:bookmarkEnd w:id="4"/>
      <w:bookmarkEnd w:id="5"/>
      <w:bookmarkEnd w:id="6"/>
      <w:bookmarkEnd w:id="7"/>
    </w:p>
    <w:p w:rsidR="00CA688C" w:rsidRDefault="003013DC">
      <w:pPr>
        <w:pStyle w:val="2"/>
        <w:spacing w:line="400" w:lineRule="atLeast"/>
      </w:pPr>
      <w:bookmarkStart w:id="8" w:name="_Toc9461"/>
      <w:bookmarkStart w:id="9" w:name="_Toc25483"/>
      <w:bookmarkStart w:id="10" w:name="_Toc13824"/>
      <w:bookmarkStart w:id="11" w:name="_Toc22514"/>
      <w:r>
        <w:rPr>
          <w:rFonts w:hint="eastAsia"/>
        </w:rPr>
        <w:t>1.1</w:t>
      </w:r>
      <w:r>
        <w:rPr>
          <w:rFonts w:hint="eastAsia"/>
        </w:rPr>
        <w:t>物料基本资料</w:t>
      </w:r>
      <w:bookmarkEnd w:id="8"/>
      <w:bookmarkEnd w:id="9"/>
      <w:bookmarkEnd w:id="10"/>
      <w:bookmarkEnd w:id="11"/>
    </w:p>
    <w:p w:rsidR="00CA688C" w:rsidRDefault="003013DC">
      <w:pPr>
        <w:spacing w:line="400" w:lineRule="atLeast"/>
      </w:pPr>
      <w:r>
        <w:rPr>
          <w:rFonts w:hint="eastAsia"/>
        </w:rPr>
        <w:t>进入系统，点击菜单【基础数据】下的【</w:t>
      </w:r>
      <w:r>
        <w:rPr>
          <w:rFonts w:hint="eastAsia"/>
        </w:rPr>
        <w:t>1.1</w:t>
      </w:r>
      <w:r>
        <w:rPr>
          <w:rFonts w:hint="eastAsia"/>
        </w:rPr>
        <w:t>库存物料基本资料】，打开如下界面：</w:t>
      </w:r>
    </w:p>
    <w:p w:rsidR="00CA688C" w:rsidRDefault="003013DC">
      <w:pPr>
        <w:spacing w:line="400" w:lineRule="atLeast"/>
        <w:rPr>
          <w:b/>
          <w:bCs/>
        </w:rPr>
      </w:pPr>
      <w:r>
        <w:rPr>
          <w:rFonts w:hint="eastAsia"/>
          <w:b/>
          <w:bCs/>
        </w:rPr>
        <w:t>注意：名词解释</w:t>
      </w:r>
    </w:p>
    <w:p w:rsidR="00CA688C" w:rsidRDefault="003013DC">
      <w:pPr>
        <w:spacing w:line="400" w:lineRule="atLeast"/>
      </w:pPr>
      <w:r>
        <w:rPr>
          <w:rFonts w:hint="eastAsia"/>
          <w:b/>
          <w:bCs/>
        </w:rPr>
        <w:t>【物料代码】：</w:t>
      </w:r>
      <w:r>
        <w:rPr>
          <w:rFonts w:hint="eastAsia"/>
        </w:rPr>
        <w:t>物料试剂唯一编号，确定后不可修改</w:t>
      </w:r>
    </w:p>
    <w:p w:rsidR="00CA688C" w:rsidRDefault="003013DC">
      <w:pPr>
        <w:spacing w:line="400" w:lineRule="atLeast"/>
      </w:pPr>
      <w:r>
        <w:rPr>
          <w:rFonts w:hint="eastAsia"/>
          <w:b/>
          <w:bCs/>
        </w:rPr>
        <w:t>【输入码】：</w:t>
      </w:r>
      <w:r>
        <w:rPr>
          <w:rFonts w:hint="eastAsia"/>
        </w:rPr>
        <w:t>物料</w:t>
      </w:r>
      <w:r>
        <w:rPr>
          <w:rFonts w:hint="eastAsia"/>
        </w:rPr>
        <w:t>简称，如，碱性磷酸酶，</w:t>
      </w:r>
      <w:r>
        <w:rPr>
          <w:rFonts w:hint="eastAsia"/>
        </w:rPr>
        <w:t>ALP</w:t>
      </w:r>
    </w:p>
    <w:p w:rsidR="00CA688C" w:rsidRDefault="003013DC">
      <w:pPr>
        <w:spacing w:line="400" w:lineRule="atLeast"/>
      </w:pPr>
      <w:r>
        <w:rPr>
          <w:rFonts w:hint="eastAsia"/>
          <w:b/>
          <w:bCs/>
        </w:rPr>
        <w:t>【再订购点】：</w:t>
      </w:r>
      <w:r>
        <w:rPr>
          <w:rFonts w:hint="eastAsia"/>
        </w:rPr>
        <w:t>当库存到达这个临界点时，提示需要进行采购</w:t>
      </w:r>
    </w:p>
    <w:p w:rsidR="00CA688C" w:rsidRDefault="003013DC">
      <w:pPr>
        <w:spacing w:line="400" w:lineRule="atLeast"/>
      </w:pPr>
      <w:r>
        <w:rPr>
          <w:rFonts w:hint="eastAsia"/>
          <w:b/>
          <w:bCs/>
        </w:rPr>
        <w:t>【安全库存量】：</w:t>
      </w:r>
      <w:r>
        <w:rPr>
          <w:rFonts w:hint="eastAsia"/>
        </w:rPr>
        <w:t>当库存到达这个临界点时进行库存报警，提示</w:t>
      </w:r>
    </w:p>
    <w:p w:rsidR="00CA688C" w:rsidRDefault="003013DC">
      <w:pPr>
        <w:spacing w:line="400" w:lineRule="atLeast"/>
      </w:pPr>
      <w:r>
        <w:rPr>
          <w:rFonts w:hint="eastAsia"/>
          <w:b/>
          <w:bCs/>
        </w:rPr>
        <w:t>【出库需要打印小标】，</w:t>
      </w:r>
      <w:r>
        <w:rPr>
          <w:rFonts w:hint="eastAsia"/>
        </w:rPr>
        <w:t>其</w:t>
      </w:r>
      <w:proofErr w:type="gramStart"/>
      <w:r>
        <w:rPr>
          <w:rFonts w:hint="eastAsia"/>
        </w:rPr>
        <w:t>中小标</w:t>
      </w:r>
      <w:proofErr w:type="gramEnd"/>
      <w:r>
        <w:rPr>
          <w:rFonts w:hint="eastAsia"/>
        </w:rPr>
        <w:t>包含信息：开封人，开封日期，稳定期</w:t>
      </w:r>
    </w:p>
    <w:p w:rsidR="00CA688C" w:rsidRDefault="003013DC">
      <w:pPr>
        <w:spacing w:line="400" w:lineRule="atLeast"/>
      </w:pPr>
      <w:r>
        <w:rPr>
          <w:rFonts w:hint="eastAsia"/>
          <w:b/>
          <w:bCs/>
        </w:rPr>
        <w:t>【物料允收天数】：</w:t>
      </w:r>
      <w:r>
        <w:rPr>
          <w:rFonts w:hint="eastAsia"/>
        </w:rPr>
        <w:t>入库根据设定</w:t>
      </w:r>
      <w:proofErr w:type="gramStart"/>
      <w:r>
        <w:rPr>
          <w:rFonts w:hint="eastAsia"/>
        </w:rPr>
        <w:t>的允收天数</w:t>
      </w:r>
      <w:proofErr w:type="gramEnd"/>
      <w:r>
        <w:rPr>
          <w:rFonts w:hint="eastAsia"/>
        </w:rPr>
        <w:t>，检查到货试剂效期，效期</w:t>
      </w:r>
      <w:proofErr w:type="gramStart"/>
      <w:r>
        <w:rPr>
          <w:rFonts w:hint="eastAsia"/>
        </w:rPr>
        <w:t>小于允收天数</w:t>
      </w:r>
      <w:proofErr w:type="gramEnd"/>
      <w:r>
        <w:rPr>
          <w:rFonts w:hint="eastAsia"/>
        </w:rPr>
        <w:t>时进行提醒，如设定</w:t>
      </w:r>
      <w:r>
        <w:rPr>
          <w:rFonts w:hint="eastAsia"/>
        </w:rPr>
        <w:t>30</w:t>
      </w:r>
      <w:r>
        <w:rPr>
          <w:rFonts w:hint="eastAsia"/>
        </w:rPr>
        <w:t>天，那么入库时，当入库效期小于</w:t>
      </w:r>
      <w:r>
        <w:rPr>
          <w:rFonts w:hint="eastAsia"/>
        </w:rPr>
        <w:t>30</w:t>
      </w:r>
      <w:r>
        <w:rPr>
          <w:rFonts w:hint="eastAsia"/>
        </w:rPr>
        <w:t>天，则弹出提示告警。</w:t>
      </w:r>
    </w:p>
    <w:p w:rsidR="00CA688C" w:rsidRDefault="003013DC">
      <w:pPr>
        <w:spacing w:line="400" w:lineRule="atLeast"/>
      </w:pPr>
      <w:r>
        <w:rPr>
          <w:rFonts w:hint="eastAsia"/>
          <w:b/>
          <w:bCs/>
        </w:rPr>
        <w:t>【物料开封天数】：</w:t>
      </w:r>
      <w:r>
        <w:rPr>
          <w:rFonts w:hint="eastAsia"/>
        </w:rPr>
        <w:t>开瓶稳定期，试剂使用的时候，可打印小标签，</w:t>
      </w:r>
      <w:r>
        <w:rPr>
          <w:rFonts w:hint="eastAsia"/>
        </w:rPr>
        <w:t>小标上的参数，如设</w:t>
      </w:r>
      <w:r>
        <w:rPr>
          <w:rFonts w:hint="eastAsia"/>
        </w:rPr>
        <w:t>7</w:t>
      </w:r>
      <w:r>
        <w:rPr>
          <w:rFonts w:hint="eastAsia"/>
        </w:rPr>
        <w:t>天，</w:t>
      </w:r>
      <w:r>
        <w:rPr>
          <w:rFonts w:hint="eastAsia"/>
        </w:rPr>
        <w:t>2016/03/10</w:t>
      </w:r>
      <w:r>
        <w:rPr>
          <w:rFonts w:hint="eastAsia"/>
        </w:rPr>
        <w:t>开封后，打印小标，小标稳定期显示</w:t>
      </w:r>
      <w:r>
        <w:rPr>
          <w:rFonts w:hint="eastAsia"/>
        </w:rPr>
        <w:t>2016/03/17</w:t>
      </w:r>
    </w:p>
    <w:p w:rsidR="00CA688C" w:rsidRDefault="003013DC">
      <w:pPr>
        <w:spacing w:line="400" w:lineRule="atLeast"/>
      </w:pPr>
      <w:r>
        <w:rPr>
          <w:rFonts w:hint="eastAsia"/>
          <w:b/>
          <w:bCs/>
        </w:rPr>
        <w:lastRenderedPageBreak/>
        <w:t>【入库单位出库单位】：</w:t>
      </w:r>
      <w:r>
        <w:rPr>
          <w:rFonts w:hint="eastAsia"/>
        </w:rPr>
        <w:t>入库单位为供应商销售单位，出库单位为库存使用单位。一般入库，出库设置一致，比例为</w:t>
      </w:r>
      <w:r>
        <w:rPr>
          <w:rFonts w:hint="eastAsia"/>
        </w:rPr>
        <w:t>1:1</w:t>
      </w:r>
      <w:r>
        <w:rPr>
          <w:rFonts w:hint="eastAsia"/>
        </w:rPr>
        <w:t>。如果需要转换，出库单位</w:t>
      </w:r>
      <w:r>
        <w:rPr>
          <w:rFonts w:hint="eastAsia"/>
        </w:rPr>
        <w:t>可选择“瓶”，如</w:t>
      </w:r>
      <w:r>
        <w:rPr>
          <w:rFonts w:hint="eastAsia"/>
        </w:rPr>
        <w:t>A</w:t>
      </w:r>
      <w:r>
        <w:rPr>
          <w:rFonts w:hint="eastAsia"/>
        </w:rPr>
        <w:t>试剂</w:t>
      </w:r>
      <w:r>
        <w:rPr>
          <w:rFonts w:hint="eastAsia"/>
        </w:rPr>
        <w:t>1</w:t>
      </w:r>
      <w:r>
        <w:rPr>
          <w:rFonts w:hint="eastAsia"/>
        </w:rPr>
        <w:t>盒中有</w:t>
      </w:r>
      <w:r>
        <w:rPr>
          <w:rFonts w:hint="eastAsia"/>
        </w:rPr>
        <w:t>4</w:t>
      </w:r>
      <w:r>
        <w:rPr>
          <w:rFonts w:hint="eastAsia"/>
        </w:rPr>
        <w:t>瓶，以瓶进行出库管理。三级单位默认入库，出库一致，</w:t>
      </w:r>
      <w:r>
        <w:rPr>
          <w:rFonts w:hint="eastAsia"/>
        </w:rPr>
        <w:t>1:</w:t>
      </w:r>
      <w:r>
        <w:rPr>
          <w:rFonts w:hint="eastAsia"/>
        </w:rPr>
        <w:t>1</w:t>
      </w:r>
      <w:r>
        <w:rPr>
          <w:rFonts w:hint="eastAsia"/>
        </w:rPr>
        <w:t>。二级单位，一级单位，根据现场实际库存放在几级库进行设定。</w:t>
      </w:r>
    </w:p>
    <w:p w:rsidR="00CA688C" w:rsidRDefault="003013DC">
      <w:pPr>
        <w:spacing w:line="400" w:lineRule="atLeast"/>
      </w:pPr>
      <w:r>
        <w:rPr>
          <w:rFonts w:hint="eastAsia"/>
          <w:b/>
          <w:bCs/>
        </w:rPr>
        <w:t>【下级自动入库】</w:t>
      </w:r>
      <w:r w:rsidR="002E3B24" w:rsidRPr="002E3B24">
        <w:rPr>
          <w:rFonts w:hint="eastAsia"/>
          <w:b/>
          <w:bCs/>
          <w:color w:val="FF0000"/>
        </w:rPr>
        <w:t>（单</w:t>
      </w:r>
      <w:r w:rsidR="002E3B24" w:rsidRPr="002E3B24">
        <w:rPr>
          <w:b/>
          <w:bCs/>
          <w:color w:val="FF0000"/>
        </w:rPr>
        <w:t>机版</w:t>
      </w:r>
      <w:proofErr w:type="gramStart"/>
      <w:r w:rsidR="002E3B24" w:rsidRPr="002E3B24">
        <w:rPr>
          <w:rFonts w:hint="eastAsia"/>
          <w:b/>
          <w:bCs/>
          <w:color w:val="FF0000"/>
        </w:rPr>
        <w:t>不</w:t>
      </w:r>
      <w:proofErr w:type="gramEnd"/>
      <w:r w:rsidR="002E3B24" w:rsidRPr="002E3B24">
        <w:rPr>
          <w:b/>
          <w:bCs/>
          <w:color w:val="FF0000"/>
        </w:rPr>
        <w:t>可用）</w:t>
      </w:r>
      <w:r>
        <w:rPr>
          <w:rFonts w:hint="eastAsia"/>
          <w:b/>
          <w:bCs/>
        </w:rPr>
        <w:t>：</w:t>
      </w:r>
      <w:r>
        <w:rPr>
          <w:rFonts w:hint="eastAsia"/>
        </w:rPr>
        <w:t>如果入库后库存是直接放在各组冰箱，检验科没有托管仓库。则需√选下级自动入库（可以观察老数据是否勾选）</w:t>
      </w:r>
    </w:p>
    <w:p w:rsidR="00CA688C" w:rsidRDefault="003013DC">
      <w:pPr>
        <w:spacing w:line="400" w:lineRule="atLeast"/>
      </w:pPr>
      <w:r>
        <w:rPr>
          <w:rFonts w:hint="eastAsia"/>
          <w:b/>
          <w:bCs/>
        </w:rPr>
        <w:t>【唯一码管理】</w:t>
      </w:r>
      <w:r w:rsidR="002E3B24" w:rsidRPr="002E3B24">
        <w:rPr>
          <w:rFonts w:hint="eastAsia"/>
          <w:b/>
          <w:bCs/>
          <w:color w:val="FF0000"/>
        </w:rPr>
        <w:t>（单</w:t>
      </w:r>
      <w:r w:rsidR="002E3B24" w:rsidRPr="002E3B24">
        <w:rPr>
          <w:b/>
          <w:bCs/>
          <w:color w:val="FF0000"/>
        </w:rPr>
        <w:t>机版</w:t>
      </w:r>
      <w:proofErr w:type="gramStart"/>
      <w:r w:rsidR="002E3B24" w:rsidRPr="002E3B24">
        <w:rPr>
          <w:rFonts w:hint="eastAsia"/>
          <w:b/>
          <w:bCs/>
          <w:color w:val="FF0000"/>
        </w:rPr>
        <w:t>不</w:t>
      </w:r>
      <w:proofErr w:type="gramEnd"/>
      <w:r w:rsidR="002E3B24" w:rsidRPr="002E3B24">
        <w:rPr>
          <w:b/>
          <w:bCs/>
          <w:color w:val="FF0000"/>
        </w:rPr>
        <w:t>可用）</w:t>
      </w:r>
      <w:r>
        <w:rPr>
          <w:rFonts w:hint="eastAsia"/>
          <w:b/>
          <w:bCs/>
        </w:rPr>
        <w:t>：</w:t>
      </w:r>
      <w:r>
        <w:rPr>
          <w:rFonts w:hint="eastAsia"/>
        </w:rPr>
        <w:t>入库打印唯一码，如果需要唯一</w:t>
      </w:r>
      <w:proofErr w:type="gramStart"/>
      <w:r>
        <w:rPr>
          <w:rFonts w:hint="eastAsia"/>
        </w:rPr>
        <w:t>码管理</w:t>
      </w:r>
      <w:proofErr w:type="gramEnd"/>
      <w:r>
        <w:rPr>
          <w:rFonts w:hint="eastAsia"/>
        </w:rPr>
        <w:t>则√选，无需则不要</w:t>
      </w:r>
      <w:proofErr w:type="gramStart"/>
      <w:r>
        <w:rPr>
          <w:rFonts w:hint="eastAsia"/>
        </w:rPr>
        <w:t>勾</w:t>
      </w:r>
      <w:proofErr w:type="gramEnd"/>
    </w:p>
    <w:p w:rsidR="00CA688C" w:rsidRDefault="00CA688C">
      <w:pPr>
        <w:spacing w:line="400" w:lineRule="atLeast"/>
      </w:pPr>
    </w:p>
    <w:p w:rsidR="00CA688C" w:rsidRDefault="002E3B24">
      <w:pPr>
        <w:spacing w:line="400" w:lineRule="atLeast"/>
      </w:pPr>
      <w:r>
        <w:rPr>
          <w:noProof/>
        </w:rPr>
        <w:drawing>
          <wp:inline distT="0" distB="0" distL="0" distR="0" wp14:anchorId="47957FBB" wp14:editId="7ED011C2">
            <wp:extent cx="6480175" cy="352425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13DC">
        <w:rPr>
          <w:noProof/>
        </w:rPr>
        <w:lastRenderedPageBreak/>
        <w:drawing>
          <wp:inline distT="0" distB="0" distL="114300" distR="114300">
            <wp:extent cx="6473825" cy="4232275"/>
            <wp:effectExtent l="0" t="0" r="3175" b="15875"/>
            <wp:docPr id="102" name="图片 102" descr="QQ图片20170704102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QQ图片201707041020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73825" cy="423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688C" w:rsidRDefault="003013DC">
      <w:pPr>
        <w:pStyle w:val="3"/>
        <w:spacing w:line="400" w:lineRule="atLeast"/>
      </w:pPr>
      <w:bookmarkStart w:id="12" w:name="_Toc317"/>
      <w:bookmarkStart w:id="13" w:name="_Toc30443"/>
      <w:bookmarkStart w:id="14" w:name="_Toc3044"/>
      <w:r>
        <w:rPr>
          <w:rFonts w:hint="eastAsia"/>
        </w:rPr>
        <w:t xml:space="preserve">1.1.2 </w:t>
      </w:r>
      <w:r>
        <w:rPr>
          <w:rFonts w:hint="eastAsia"/>
        </w:rPr>
        <w:t>修改、删除物料信息</w:t>
      </w:r>
      <w:bookmarkEnd w:id="12"/>
      <w:bookmarkEnd w:id="13"/>
      <w:bookmarkEnd w:id="14"/>
    </w:p>
    <w:p w:rsidR="00CA688C" w:rsidRDefault="003013DC">
      <w:pPr>
        <w:spacing w:line="400" w:lineRule="atLeast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）修改物料信息，模糊查询，找到需要修改的物料，修改物料信息（除物料号、物料类型），</w:t>
      </w:r>
      <w:r>
        <w:rPr>
          <w:rFonts w:hint="eastAsia"/>
        </w:rPr>
        <w:t>确认修改基础信息后，点击【保存】按钮，显示保存成功，如下图：</w:t>
      </w:r>
    </w:p>
    <w:p w:rsidR="00CA688C" w:rsidRDefault="003013DC">
      <w:pPr>
        <w:spacing w:line="400" w:lineRule="atLeast"/>
      </w:pPr>
      <w:r>
        <w:rPr>
          <w:noProof/>
        </w:rPr>
        <w:lastRenderedPageBreak/>
        <w:drawing>
          <wp:inline distT="0" distB="0" distL="114300" distR="114300">
            <wp:extent cx="6470015" cy="3612515"/>
            <wp:effectExtent l="0" t="0" r="6985" b="6985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67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0015" cy="3612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CA688C">
      <w:pPr>
        <w:spacing w:line="400" w:lineRule="atLeast"/>
      </w:pPr>
    </w:p>
    <w:p w:rsidR="00CA688C" w:rsidRDefault="003013DC">
      <w:pPr>
        <w:spacing w:line="400" w:lineRule="atLeast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删除物料（</w:t>
      </w:r>
      <w:r>
        <w:rPr>
          <w:rFonts w:hint="eastAsia"/>
          <w:b/>
          <w:bCs/>
          <w:color w:val="FF0000"/>
        </w:rPr>
        <w:t>注：</w:t>
      </w:r>
      <w:r>
        <w:rPr>
          <w:rFonts w:hint="eastAsia"/>
          <w:b/>
          <w:bCs/>
          <w:color w:val="FF0000"/>
        </w:rPr>
        <w:t>为了不影响历史数据，只有没有进行采购，入库，出库的试剂信息才能被删除。如果已经使用过的试剂信息，只能停用</w:t>
      </w:r>
      <w:r>
        <w:rPr>
          <w:rFonts w:hint="eastAsia"/>
        </w:rPr>
        <w:t>）</w:t>
      </w:r>
      <w:r>
        <w:rPr>
          <w:rFonts w:hint="eastAsia"/>
        </w:rPr>
        <w:t>，找到需删除的物料，左击选中</w:t>
      </w:r>
      <w:r>
        <w:rPr>
          <w:rFonts w:hint="eastAsia"/>
        </w:rPr>
        <w:t>物料，点击【删除</w:t>
      </w:r>
      <w:r>
        <w:rPr>
          <w:rFonts w:hint="eastAsia"/>
        </w:rPr>
        <w:t>】</w:t>
      </w:r>
      <w:r>
        <w:rPr>
          <w:rFonts w:hint="eastAsia"/>
        </w:rPr>
        <w:t>按钮</w:t>
      </w:r>
      <w:r>
        <w:rPr>
          <w:rFonts w:hint="eastAsia"/>
        </w:rPr>
        <w:t>。</w:t>
      </w:r>
      <w:r>
        <w:rPr>
          <w:rFonts w:hint="eastAsia"/>
        </w:rPr>
        <w:t>提示“是否确认删除</w:t>
      </w:r>
      <w:r>
        <w:rPr>
          <w:rFonts w:hint="eastAsia"/>
        </w:rPr>
        <w:t>1701010</w:t>
      </w:r>
      <w:r>
        <w:rPr>
          <w:rFonts w:hint="eastAsia"/>
        </w:rPr>
        <w:t>物料信息”，点击“确定”即删除该物料信息。</w:t>
      </w:r>
    </w:p>
    <w:p w:rsidR="00CA688C" w:rsidRDefault="003013DC">
      <w:pPr>
        <w:spacing w:line="400" w:lineRule="atLeast"/>
      </w:pPr>
      <w:r>
        <w:rPr>
          <w:noProof/>
        </w:rPr>
        <w:drawing>
          <wp:inline distT="0" distB="0" distL="114300" distR="114300">
            <wp:extent cx="6477635" cy="3141345"/>
            <wp:effectExtent l="0" t="0" r="18415" b="1905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635" cy="314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3013DC">
      <w:pPr>
        <w:pStyle w:val="3"/>
      </w:pPr>
      <w:bookmarkStart w:id="15" w:name="_Toc10640"/>
      <w:bookmarkStart w:id="16" w:name="_Toc9048"/>
      <w:bookmarkStart w:id="17" w:name="_Toc23873"/>
      <w:r>
        <w:rPr>
          <w:rFonts w:hint="eastAsia"/>
        </w:rPr>
        <w:lastRenderedPageBreak/>
        <w:t>1.1.</w:t>
      </w:r>
      <w:r>
        <w:rPr>
          <w:rFonts w:hint="eastAsia"/>
        </w:rPr>
        <w:t>3</w:t>
      </w:r>
      <w:r>
        <w:rPr>
          <w:rFonts w:hint="eastAsia"/>
        </w:rPr>
        <w:t>新增物料</w:t>
      </w:r>
      <w:bookmarkEnd w:id="15"/>
      <w:bookmarkEnd w:id="16"/>
      <w:bookmarkEnd w:id="17"/>
    </w:p>
    <w:p w:rsidR="00CA688C" w:rsidRDefault="003013DC">
      <w:pPr>
        <w:spacing w:line="400" w:lineRule="atLeast"/>
      </w:pPr>
      <w:r>
        <w:rPr>
          <w:rFonts w:eastAsiaTheme="minorEastAsia" w:hint="eastAsia"/>
          <w:szCs w:val="21"/>
        </w:rPr>
        <w:t>点击界面【</w:t>
      </w:r>
      <w:r>
        <w:rPr>
          <w:rFonts w:eastAsiaTheme="minorEastAsia" w:hint="eastAsia"/>
          <w:szCs w:val="21"/>
        </w:rPr>
        <w:t>1.1</w:t>
      </w:r>
      <w:r>
        <w:rPr>
          <w:rFonts w:eastAsiaTheme="minorEastAsia" w:hint="eastAsia"/>
          <w:szCs w:val="21"/>
        </w:rPr>
        <w:t>库存物料基本资料】，在【物料代码】的文本框中输入新增物料的物料号</w:t>
      </w:r>
      <w:r>
        <w:rPr>
          <w:rFonts w:eastAsiaTheme="minorEastAsia" w:hint="eastAsia"/>
          <w:color w:val="FF0000"/>
          <w:szCs w:val="21"/>
        </w:rPr>
        <w:t>（注：如果是润达打包，</w:t>
      </w:r>
      <w:proofErr w:type="gramStart"/>
      <w:r>
        <w:rPr>
          <w:rFonts w:eastAsiaTheme="minorEastAsia" w:hint="eastAsia"/>
          <w:color w:val="FF0000"/>
          <w:szCs w:val="21"/>
        </w:rPr>
        <w:t>物料号</w:t>
      </w:r>
      <w:proofErr w:type="gramEnd"/>
      <w:r>
        <w:rPr>
          <w:rFonts w:eastAsiaTheme="minorEastAsia" w:hint="eastAsia"/>
          <w:color w:val="FF0000"/>
          <w:szCs w:val="21"/>
        </w:rPr>
        <w:t>是特定的，请驻场提供。如果是医院自行采购的试剂或耗材，可自行编码</w:t>
      </w:r>
      <w:r>
        <w:rPr>
          <w:rFonts w:eastAsiaTheme="minorEastAsia" w:hint="eastAsia"/>
          <w:color w:val="FF0000"/>
          <w:szCs w:val="21"/>
        </w:rPr>
        <w:t>8</w:t>
      </w:r>
      <w:r>
        <w:rPr>
          <w:rFonts w:eastAsiaTheme="minorEastAsia" w:hint="eastAsia"/>
          <w:color w:val="FF0000"/>
          <w:szCs w:val="21"/>
        </w:rPr>
        <w:t>位数字，如</w:t>
      </w:r>
      <w:r>
        <w:rPr>
          <w:rFonts w:eastAsiaTheme="minorEastAsia" w:hint="eastAsia"/>
          <w:color w:val="FF0000"/>
          <w:szCs w:val="21"/>
        </w:rPr>
        <w:t>21000001</w:t>
      </w:r>
      <w:r>
        <w:rPr>
          <w:rFonts w:eastAsiaTheme="minorEastAsia" w:hint="eastAsia"/>
          <w:color w:val="FF0000"/>
          <w:szCs w:val="21"/>
        </w:rPr>
        <w:t>以此往下</w:t>
      </w:r>
      <w:r>
        <w:rPr>
          <w:rFonts w:eastAsiaTheme="minorEastAsia" w:hint="eastAsia"/>
          <w:color w:val="FF0000"/>
          <w:szCs w:val="21"/>
        </w:rPr>
        <w:t>）</w:t>
      </w:r>
      <w:r>
        <w:rPr>
          <w:rFonts w:eastAsiaTheme="minorEastAsia" w:hint="eastAsia"/>
          <w:szCs w:val="21"/>
        </w:rPr>
        <w:t>然后点击【回车键】，提示物料是否新增，选择【是】，然后在界面中输入试剂的相关资料（</w:t>
      </w:r>
      <w:r>
        <w:rPr>
          <w:rFonts w:eastAsiaTheme="minorEastAsia" w:hint="eastAsia"/>
          <w:color w:val="FF0000"/>
          <w:szCs w:val="21"/>
        </w:rPr>
        <w:t>打</w:t>
      </w:r>
      <w:r>
        <w:rPr>
          <w:rFonts w:eastAsiaTheme="minorEastAsia" w:hint="eastAsia"/>
          <w:color w:val="FF0000"/>
          <w:szCs w:val="21"/>
        </w:rPr>
        <w:t>*</w:t>
      </w:r>
      <w:r>
        <w:rPr>
          <w:rFonts w:eastAsiaTheme="minorEastAsia" w:hint="eastAsia"/>
          <w:color w:val="FF0000"/>
          <w:szCs w:val="21"/>
        </w:rPr>
        <w:t>号的为必填</w:t>
      </w:r>
      <w:r>
        <w:rPr>
          <w:rFonts w:eastAsiaTheme="minorEastAsia" w:hint="eastAsia"/>
          <w:szCs w:val="21"/>
        </w:rPr>
        <w:t>）然后在单位级别中选择该试剂的入库单位以及出库单位。若该试剂需要入库后自动下发到专</w:t>
      </w:r>
      <w:r>
        <w:rPr>
          <w:rFonts w:eastAsiaTheme="minorEastAsia" w:hint="eastAsia"/>
          <w:szCs w:val="21"/>
        </w:rPr>
        <w:t>业组的库存里，请将界面的下级自动入库</w:t>
      </w:r>
      <w:proofErr w:type="gramStart"/>
      <w:r>
        <w:rPr>
          <w:rFonts w:eastAsiaTheme="minorEastAsia" w:hint="eastAsia"/>
          <w:szCs w:val="21"/>
        </w:rPr>
        <w:t>勾</w:t>
      </w:r>
      <w:proofErr w:type="gramEnd"/>
      <w:r>
        <w:rPr>
          <w:rFonts w:eastAsiaTheme="minorEastAsia" w:hint="eastAsia"/>
          <w:szCs w:val="21"/>
        </w:rPr>
        <w:t>选上，如果需要唯一</w:t>
      </w:r>
      <w:proofErr w:type="gramStart"/>
      <w:r>
        <w:rPr>
          <w:rFonts w:eastAsiaTheme="minorEastAsia" w:hint="eastAsia"/>
          <w:szCs w:val="21"/>
        </w:rPr>
        <w:t>码管理</w:t>
      </w:r>
      <w:proofErr w:type="gramEnd"/>
      <w:r>
        <w:rPr>
          <w:rFonts w:eastAsiaTheme="minorEastAsia" w:hint="eastAsia"/>
          <w:szCs w:val="21"/>
        </w:rPr>
        <w:t>就将界面下方的唯一码管理</w:t>
      </w:r>
      <w:proofErr w:type="gramStart"/>
      <w:r>
        <w:rPr>
          <w:rFonts w:eastAsiaTheme="minorEastAsia" w:hint="eastAsia"/>
          <w:szCs w:val="21"/>
        </w:rPr>
        <w:t>勾</w:t>
      </w:r>
      <w:proofErr w:type="gramEnd"/>
      <w:r>
        <w:rPr>
          <w:rFonts w:eastAsiaTheme="minorEastAsia" w:hint="eastAsia"/>
          <w:szCs w:val="21"/>
        </w:rPr>
        <w:t>选上。基础信息填写完毕后点击保存。</w:t>
      </w:r>
      <w:r>
        <w:rPr>
          <w:rFonts w:ascii="宋体" w:hAnsi="宋体" w:cs="宋体" w:hint="eastAsia"/>
          <w:szCs w:val="21"/>
        </w:rPr>
        <w:t>以下圈出为必要信息</w:t>
      </w:r>
    </w:p>
    <w:p w:rsidR="00CA688C" w:rsidRDefault="003013DC">
      <w:pPr>
        <w:spacing w:line="400" w:lineRule="atLeast"/>
      </w:pPr>
      <w:r>
        <w:rPr>
          <w:noProof/>
        </w:rPr>
        <w:drawing>
          <wp:inline distT="0" distB="0" distL="114300" distR="114300">
            <wp:extent cx="6264910" cy="3622040"/>
            <wp:effectExtent l="0" t="0" r="2540" b="1651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64910" cy="36220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A688C" w:rsidRDefault="003013DC">
      <w:pPr>
        <w:spacing w:line="400" w:lineRule="atLeast"/>
      </w:pPr>
      <w:r>
        <w:rPr>
          <w:noProof/>
        </w:rPr>
        <w:lastRenderedPageBreak/>
        <w:drawing>
          <wp:inline distT="0" distB="0" distL="114300" distR="114300">
            <wp:extent cx="6106795" cy="3111500"/>
            <wp:effectExtent l="0" t="0" r="8255" b="12700"/>
            <wp:docPr id="10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06795" cy="3111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A688C" w:rsidRDefault="003013DC">
      <w:pPr>
        <w:pStyle w:val="3"/>
        <w:spacing w:line="400" w:lineRule="atLeast"/>
      </w:pPr>
      <w:bookmarkStart w:id="18" w:name="_Toc17929"/>
      <w:bookmarkStart w:id="19" w:name="_Toc30341"/>
      <w:bookmarkStart w:id="20" w:name="_Toc18045"/>
      <w:r>
        <w:rPr>
          <w:rFonts w:hint="eastAsia"/>
        </w:rPr>
        <w:t>1.1.</w:t>
      </w:r>
      <w:r>
        <w:rPr>
          <w:rFonts w:hint="eastAsia"/>
        </w:rPr>
        <w:t>4</w:t>
      </w:r>
      <w:r>
        <w:rPr>
          <w:rFonts w:hint="eastAsia"/>
        </w:rPr>
        <w:t>停用</w:t>
      </w:r>
      <w:r>
        <w:rPr>
          <w:rFonts w:hint="eastAsia"/>
        </w:rPr>
        <w:t>、启用</w:t>
      </w:r>
      <w:r>
        <w:rPr>
          <w:rFonts w:hint="eastAsia"/>
        </w:rPr>
        <w:t>物料</w:t>
      </w:r>
      <w:bookmarkEnd w:id="18"/>
      <w:bookmarkEnd w:id="19"/>
      <w:bookmarkEnd w:id="20"/>
    </w:p>
    <w:p w:rsidR="00CA688C" w:rsidRDefault="003013DC">
      <w:pPr>
        <w:spacing w:line="400" w:lineRule="atLeast"/>
      </w:pPr>
      <w:r>
        <w:rPr>
          <w:rFonts w:hint="eastAsia"/>
        </w:rPr>
        <w:t>以</w:t>
      </w:r>
      <w:proofErr w:type="gramStart"/>
      <w:r>
        <w:rPr>
          <w:rFonts w:hint="eastAsia"/>
        </w:rPr>
        <w:t>物料号</w:t>
      </w:r>
      <w:proofErr w:type="gramEnd"/>
      <w:r>
        <w:rPr>
          <w:rFonts w:hint="eastAsia"/>
        </w:rPr>
        <w:t>“</w:t>
      </w:r>
      <w:r>
        <w:rPr>
          <w:rFonts w:hint="eastAsia"/>
        </w:rPr>
        <w:t>1701008</w:t>
      </w:r>
      <w:r>
        <w:rPr>
          <w:rFonts w:hint="eastAsia"/>
        </w:rPr>
        <w:t>”的试剂为例，找到该物料，</w:t>
      </w:r>
      <w:proofErr w:type="gramStart"/>
      <w:r>
        <w:rPr>
          <w:rFonts w:hint="eastAsia"/>
        </w:rPr>
        <w:t>勾选“停用”</w:t>
      </w:r>
      <w:proofErr w:type="gramEnd"/>
      <w:r>
        <w:rPr>
          <w:rFonts w:hint="eastAsia"/>
        </w:rPr>
        <w:t>，并输入停用原因，如“更换品牌”，再点击</w:t>
      </w:r>
      <w:r>
        <w:rPr>
          <w:rFonts w:hint="eastAsia"/>
        </w:rPr>
        <w:t>【</w:t>
      </w:r>
      <w:r>
        <w:rPr>
          <w:rFonts w:hint="eastAsia"/>
        </w:rPr>
        <w:t>保存</w:t>
      </w:r>
      <w:r>
        <w:rPr>
          <w:rFonts w:hint="eastAsia"/>
        </w:rPr>
        <w:t>】</w:t>
      </w:r>
      <w:r>
        <w:rPr>
          <w:rFonts w:hint="eastAsia"/>
        </w:rPr>
        <w:t>（</w:t>
      </w:r>
      <w:r>
        <w:rPr>
          <w:rFonts w:hint="eastAsia"/>
          <w:b/>
          <w:bCs/>
          <w:color w:val="FF0000"/>
        </w:rPr>
        <w:t>物料停用后，包括采购申请、入出库等界面都不会显示该物料，但有关该物料的记录会保留</w:t>
      </w:r>
      <w:r>
        <w:rPr>
          <w:rFonts w:hint="eastAsia"/>
        </w:rPr>
        <w:t>）</w:t>
      </w:r>
    </w:p>
    <w:p w:rsidR="00CA688C" w:rsidRDefault="003013DC">
      <w:pPr>
        <w:spacing w:line="400" w:lineRule="atLeast"/>
      </w:pPr>
      <w:r>
        <w:rPr>
          <w:rFonts w:hint="eastAsia"/>
        </w:rPr>
        <w:t>，如下图：</w:t>
      </w:r>
    </w:p>
    <w:p w:rsidR="00CA688C" w:rsidRDefault="003013DC">
      <w:pPr>
        <w:spacing w:line="400" w:lineRule="atLeast"/>
      </w:pPr>
      <w:r>
        <w:rPr>
          <w:noProof/>
        </w:rPr>
        <w:lastRenderedPageBreak/>
        <w:drawing>
          <wp:inline distT="0" distB="0" distL="114300" distR="114300">
            <wp:extent cx="6478905" cy="4526280"/>
            <wp:effectExtent l="0" t="0" r="17145" b="762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8905" cy="4526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3013DC">
      <w:pPr>
        <w:spacing w:line="400" w:lineRule="atLeast"/>
      </w:pPr>
      <w:r>
        <w:br w:type="page"/>
      </w:r>
      <w:r>
        <w:rPr>
          <w:rFonts w:hint="eastAsia"/>
        </w:rPr>
        <w:lastRenderedPageBreak/>
        <w:t>再次查看该物料，状态已为停用，</w:t>
      </w:r>
      <w:r>
        <w:rPr>
          <w:rFonts w:hint="eastAsia"/>
        </w:rPr>
        <w:t>如果需要启用，则把</w:t>
      </w:r>
      <w:proofErr w:type="gramStart"/>
      <w:r>
        <w:rPr>
          <w:rFonts w:hint="eastAsia"/>
        </w:rPr>
        <w:t>停用勾选去掉</w:t>
      </w:r>
      <w:proofErr w:type="gramEnd"/>
      <w:r>
        <w:rPr>
          <w:rFonts w:hint="eastAsia"/>
        </w:rPr>
        <w:t>，点击【保存即可】</w:t>
      </w:r>
    </w:p>
    <w:p w:rsidR="00CA688C" w:rsidRDefault="003013DC">
      <w:pPr>
        <w:spacing w:line="400" w:lineRule="atLeast"/>
      </w:pPr>
      <w:r>
        <w:rPr>
          <w:noProof/>
        </w:rPr>
        <w:drawing>
          <wp:inline distT="0" distB="0" distL="114300" distR="114300">
            <wp:extent cx="6471285" cy="3144520"/>
            <wp:effectExtent l="0" t="0" r="5715" b="1778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1285" cy="3144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3013DC">
      <w:pPr>
        <w:spacing w:line="400" w:lineRule="atLeast"/>
      </w:pPr>
      <w:r>
        <w:rPr>
          <w:noProof/>
        </w:rPr>
        <w:drawing>
          <wp:inline distT="0" distB="0" distL="114300" distR="114300">
            <wp:extent cx="6473190" cy="3978275"/>
            <wp:effectExtent l="0" t="0" r="3810" b="3175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3190" cy="397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CA688C">
      <w:pPr>
        <w:spacing w:line="400" w:lineRule="atLeast"/>
      </w:pPr>
    </w:p>
    <w:p w:rsidR="00CA688C" w:rsidRDefault="003013DC">
      <w:pPr>
        <w:spacing w:line="400" w:lineRule="atLeast"/>
        <w:rPr>
          <w:b/>
        </w:rPr>
      </w:pPr>
      <w:r>
        <w:rPr>
          <w:rFonts w:hint="eastAsia"/>
          <w:b/>
        </w:rPr>
        <w:t>注：基础物料的基本信息是从三级库</w:t>
      </w:r>
      <w:r>
        <w:rPr>
          <w:rFonts w:hint="eastAsia"/>
          <w:b/>
        </w:rPr>
        <w:t>同步到下级库，包括：物料种类、物料代码、物料名称、物料细分类、拼音码、单位、品牌、采购价等</w:t>
      </w:r>
    </w:p>
    <w:p w:rsidR="00CA688C" w:rsidRDefault="003013DC">
      <w:pPr>
        <w:pStyle w:val="2"/>
        <w:spacing w:line="400" w:lineRule="atLeast"/>
      </w:pPr>
      <w:r>
        <w:br w:type="page"/>
      </w:r>
      <w:bookmarkStart w:id="21" w:name="_Toc6692"/>
      <w:bookmarkStart w:id="22" w:name="_Toc7757"/>
      <w:bookmarkStart w:id="23" w:name="_Toc16684"/>
      <w:bookmarkStart w:id="24" w:name="_Toc21759"/>
      <w:r>
        <w:rPr>
          <w:rFonts w:hint="eastAsia"/>
        </w:rPr>
        <w:lastRenderedPageBreak/>
        <w:t>1.2</w:t>
      </w:r>
      <w:r>
        <w:rPr>
          <w:rFonts w:hint="eastAsia"/>
        </w:rPr>
        <w:t>物料供应商基本资料</w:t>
      </w:r>
      <w:bookmarkEnd w:id="21"/>
      <w:bookmarkEnd w:id="22"/>
      <w:bookmarkEnd w:id="23"/>
      <w:bookmarkEnd w:id="24"/>
    </w:p>
    <w:p w:rsidR="00CA688C" w:rsidRDefault="003013DC">
      <w:pPr>
        <w:spacing w:line="400" w:lineRule="atLeast"/>
      </w:pPr>
      <w:r>
        <w:rPr>
          <w:rFonts w:hint="eastAsia"/>
        </w:rPr>
        <w:t>点击菜单【基础数据】下的【</w:t>
      </w:r>
      <w:r>
        <w:rPr>
          <w:rFonts w:hint="eastAsia"/>
        </w:rPr>
        <w:t>1.2</w:t>
      </w:r>
      <w:r>
        <w:rPr>
          <w:rFonts w:hint="eastAsia"/>
        </w:rPr>
        <w:t>物料供应商基本资料】，进入如下界面：</w:t>
      </w:r>
    </w:p>
    <w:p w:rsidR="00CA688C" w:rsidRDefault="003013DC">
      <w:pPr>
        <w:spacing w:line="400" w:lineRule="atLeast"/>
      </w:pPr>
      <w:r>
        <w:rPr>
          <w:noProof/>
        </w:rPr>
        <w:drawing>
          <wp:inline distT="0" distB="0" distL="114300" distR="114300">
            <wp:extent cx="6477635" cy="3721735"/>
            <wp:effectExtent l="0" t="0" r="18415" b="12065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32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635" cy="3721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3013DC">
      <w:pPr>
        <w:spacing w:line="400" w:lineRule="atLeast"/>
      </w:pPr>
      <w:r>
        <w:rPr>
          <w:rFonts w:hint="eastAsia"/>
        </w:rPr>
        <w:t>点击厂商代码旁的【</w:t>
      </w:r>
      <w:r>
        <w:rPr>
          <w:rFonts w:hint="eastAsia"/>
        </w:rPr>
        <w:t>?</w:t>
      </w:r>
      <w:r>
        <w:rPr>
          <w:rFonts w:hint="eastAsia"/>
        </w:rPr>
        <w:t>】，显示厂商列表，如下图：</w:t>
      </w:r>
    </w:p>
    <w:p w:rsidR="00CA688C" w:rsidRDefault="003013DC">
      <w:pPr>
        <w:spacing w:line="400" w:lineRule="atLeast"/>
      </w:pPr>
      <w:r>
        <w:rPr>
          <w:noProof/>
        </w:rPr>
        <w:lastRenderedPageBreak/>
        <w:drawing>
          <wp:inline distT="0" distB="0" distL="114300" distR="114300">
            <wp:extent cx="2780665" cy="3904615"/>
            <wp:effectExtent l="0" t="0" r="635" b="635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33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0665" cy="3904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3013DC">
      <w:pPr>
        <w:spacing w:line="400" w:lineRule="atLeast"/>
        <w:jc w:val="left"/>
      </w:pPr>
      <w:r>
        <w:rPr>
          <w:rFonts w:hint="eastAsia"/>
        </w:rPr>
        <w:t>双击所选厂商可以查看厂商详细信息：</w:t>
      </w:r>
    </w:p>
    <w:p w:rsidR="00CA688C" w:rsidRDefault="003013DC">
      <w:pPr>
        <w:spacing w:line="400" w:lineRule="atLeast"/>
      </w:pPr>
      <w:r>
        <w:rPr>
          <w:noProof/>
        </w:rPr>
        <w:drawing>
          <wp:inline distT="0" distB="0" distL="114300" distR="114300">
            <wp:extent cx="6471285" cy="2944495"/>
            <wp:effectExtent l="0" t="0" r="5715" b="8255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4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1285" cy="2944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3013DC">
      <w:pPr>
        <w:spacing w:line="400" w:lineRule="atLeast"/>
      </w:pPr>
      <w:r>
        <w:rPr>
          <w:rFonts w:hint="eastAsia"/>
        </w:rPr>
        <w:t>若要新增</w:t>
      </w:r>
      <w:r>
        <w:rPr>
          <w:rFonts w:hint="eastAsia"/>
        </w:rPr>
        <w:t>/</w:t>
      </w:r>
      <w:r>
        <w:rPr>
          <w:rFonts w:hint="eastAsia"/>
        </w:rPr>
        <w:t>修改厂商信息，必填信息有：厂商代码、厂商简称、厂商命名、地址编码、订货地址、联系人编码、联络人等，确认后，点击【保存】，如下图：</w:t>
      </w:r>
    </w:p>
    <w:p w:rsidR="00CA688C" w:rsidRDefault="003013DC">
      <w:pPr>
        <w:spacing w:line="400" w:lineRule="atLeast"/>
      </w:pPr>
      <w:r>
        <w:rPr>
          <w:noProof/>
        </w:rPr>
        <w:lastRenderedPageBreak/>
        <w:drawing>
          <wp:inline distT="0" distB="0" distL="114300" distR="114300">
            <wp:extent cx="6475095" cy="2364740"/>
            <wp:effectExtent l="0" t="0" r="1905" b="1651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5095" cy="2364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3013DC" w:rsidP="003F263A">
      <w:pPr>
        <w:spacing w:line="400" w:lineRule="atLeast"/>
        <w:rPr>
          <w:rFonts w:hint="eastAsia"/>
        </w:rPr>
      </w:pPr>
      <w:r>
        <w:rPr>
          <w:noProof/>
        </w:rPr>
        <w:drawing>
          <wp:inline distT="0" distB="0" distL="114300" distR="114300">
            <wp:extent cx="6477635" cy="2173605"/>
            <wp:effectExtent l="0" t="0" r="18415" b="17145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635" cy="217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3013DC">
      <w:pPr>
        <w:pStyle w:val="1"/>
        <w:jc w:val="left"/>
      </w:pPr>
      <w:bookmarkStart w:id="25" w:name="_Toc6072"/>
      <w:bookmarkStart w:id="26" w:name="_Toc1405"/>
      <w:r>
        <w:rPr>
          <w:rFonts w:hint="eastAsia"/>
        </w:rPr>
        <w:t>2</w:t>
      </w:r>
      <w:r>
        <w:rPr>
          <w:rFonts w:hint="eastAsia"/>
        </w:rPr>
        <w:t>订购</w:t>
      </w:r>
      <w:proofErr w:type="gramStart"/>
      <w:r>
        <w:rPr>
          <w:rFonts w:hint="eastAsia"/>
        </w:rPr>
        <w:t>单相关</w:t>
      </w:r>
      <w:proofErr w:type="gramEnd"/>
      <w:r>
        <w:rPr>
          <w:rFonts w:hint="eastAsia"/>
        </w:rPr>
        <w:t>功能</w:t>
      </w:r>
      <w:bookmarkEnd w:id="25"/>
      <w:bookmarkEnd w:id="26"/>
    </w:p>
    <w:p w:rsidR="00CA688C" w:rsidRDefault="003013DC">
      <w:pPr>
        <w:pStyle w:val="2"/>
        <w:spacing w:line="400" w:lineRule="atLeast"/>
      </w:pPr>
      <w:bookmarkStart w:id="27" w:name="_Toc30080"/>
      <w:bookmarkStart w:id="28" w:name="_Toc30824"/>
      <w:bookmarkStart w:id="29" w:name="_Toc5885"/>
      <w:bookmarkStart w:id="30" w:name="_Toc15568"/>
      <w:r>
        <w:rPr>
          <w:rFonts w:hint="eastAsia"/>
        </w:rPr>
        <w:t>2.1</w:t>
      </w:r>
      <w:r>
        <w:rPr>
          <w:rFonts w:hint="eastAsia"/>
        </w:rPr>
        <w:t>请购</w:t>
      </w:r>
      <w:r>
        <w:rPr>
          <w:rFonts w:hint="eastAsia"/>
        </w:rPr>
        <w:t>申请</w:t>
      </w:r>
      <w:bookmarkEnd w:id="27"/>
      <w:bookmarkEnd w:id="28"/>
      <w:bookmarkEnd w:id="29"/>
      <w:bookmarkEnd w:id="30"/>
    </w:p>
    <w:p w:rsidR="00CA688C" w:rsidRDefault="003013DC">
      <w:pPr>
        <w:pStyle w:val="3"/>
      </w:pPr>
      <w:bookmarkStart w:id="31" w:name="_Toc13632"/>
      <w:bookmarkStart w:id="32" w:name="_Toc20306"/>
      <w:r>
        <w:rPr>
          <w:rFonts w:hint="eastAsia"/>
        </w:rPr>
        <w:t>2.1.1</w:t>
      </w:r>
      <w:r>
        <w:rPr>
          <w:rFonts w:hint="eastAsia"/>
        </w:rPr>
        <w:t>常规请购方式</w:t>
      </w:r>
      <w:bookmarkEnd w:id="31"/>
      <w:bookmarkEnd w:id="32"/>
    </w:p>
    <w:p w:rsidR="00CA688C" w:rsidRDefault="003013DC">
      <w:pPr>
        <w:spacing w:line="400" w:lineRule="atLeast"/>
        <w:rPr>
          <w:b/>
          <w:color w:val="FF0000"/>
        </w:rPr>
      </w:pPr>
      <w:r>
        <w:rPr>
          <w:rFonts w:hint="eastAsia"/>
          <w:b/>
        </w:rPr>
        <w:t>注：非管理员的普通用户进入请购页面时，默认显示当前用户所属部门代码及名称，</w:t>
      </w:r>
      <w:r>
        <w:rPr>
          <w:rFonts w:hint="eastAsia"/>
          <w:b/>
          <w:color w:val="FF0000"/>
        </w:rPr>
        <w:t>管理员用户则显示所有部门</w:t>
      </w:r>
    </w:p>
    <w:p w:rsidR="00CA688C" w:rsidRDefault="003013DC">
      <w:pPr>
        <w:spacing w:line="400" w:lineRule="atLeast"/>
      </w:pPr>
      <w:proofErr w:type="gramStart"/>
      <w:r>
        <w:rPr>
          <w:rFonts w:hint="eastAsia"/>
        </w:rPr>
        <w:t>点击主</w:t>
      </w:r>
      <w:proofErr w:type="gramEnd"/>
      <w:r>
        <w:rPr>
          <w:rFonts w:hint="eastAsia"/>
        </w:rPr>
        <w:t>界面上的快捷按钮</w:t>
      </w:r>
      <w:r>
        <w:rPr>
          <w:rFonts w:hint="eastAsia"/>
        </w:rPr>
        <w:t>、</w:t>
      </w:r>
      <w:r>
        <w:rPr>
          <w:rFonts w:hint="eastAsia"/>
        </w:rPr>
        <w:t>或选择菜单【</w:t>
      </w:r>
      <w:r>
        <w:rPr>
          <w:rFonts w:hint="eastAsia"/>
        </w:rPr>
        <w:t>2</w:t>
      </w:r>
      <w:r>
        <w:rPr>
          <w:rFonts w:hint="eastAsia"/>
        </w:rPr>
        <w:t>采购作业】下的【</w:t>
      </w:r>
      <w:r>
        <w:rPr>
          <w:rFonts w:hint="eastAsia"/>
        </w:rPr>
        <w:t>2.1</w:t>
      </w:r>
      <w:r>
        <w:rPr>
          <w:rFonts w:hint="eastAsia"/>
        </w:rPr>
        <w:t>请购单申请】</w:t>
      </w:r>
    </w:p>
    <w:p w:rsidR="00CA688C" w:rsidRDefault="003013DC">
      <w:pPr>
        <w:spacing w:line="400" w:lineRule="atLeast"/>
      </w:pPr>
      <w:r>
        <w:rPr>
          <w:rFonts w:hint="eastAsia"/>
        </w:rPr>
        <w:t>快捷按钮：快捷按钮为第二栏中设定但快捷键，可把常用操作，设定快捷键。目前可设定</w:t>
      </w:r>
      <w:r>
        <w:rPr>
          <w:rFonts w:hint="eastAsia"/>
        </w:rPr>
        <w:t>10</w:t>
      </w:r>
      <w:r>
        <w:rPr>
          <w:rFonts w:hint="eastAsia"/>
        </w:rPr>
        <w:t>个快捷键，快捷键的位置和名词和根据客户要求设置</w:t>
      </w:r>
    </w:p>
    <w:p w:rsidR="00CA688C" w:rsidRDefault="003013DC">
      <w:pPr>
        <w:spacing w:line="400" w:lineRule="atLeast"/>
      </w:pPr>
      <w:r>
        <w:rPr>
          <w:noProof/>
        </w:rPr>
        <w:lastRenderedPageBreak/>
        <w:drawing>
          <wp:inline distT="0" distB="0" distL="114300" distR="114300">
            <wp:extent cx="6613525" cy="760730"/>
            <wp:effectExtent l="0" t="0" r="15875" b="1270"/>
            <wp:docPr id="10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13525" cy="760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A688C" w:rsidRDefault="003013DC">
      <w:pPr>
        <w:spacing w:line="400" w:lineRule="atLeast"/>
      </w:pPr>
      <w:r>
        <w:rPr>
          <w:noProof/>
        </w:rPr>
        <w:drawing>
          <wp:inline distT="0" distB="0" distL="114300" distR="114300">
            <wp:extent cx="6474460" cy="3082290"/>
            <wp:effectExtent l="0" t="0" r="2540" b="38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4460" cy="3082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3013DC">
      <w:pPr>
        <w:spacing w:line="400" w:lineRule="atLeast"/>
      </w:pPr>
      <w:r>
        <w:rPr>
          <w:rFonts w:hint="eastAsia"/>
        </w:rPr>
        <w:t>请购部门：由于默认科室为使用者代码所属科室，如江涟属于微生物室，所以请购部门只提供微生物室</w:t>
      </w:r>
    </w:p>
    <w:p w:rsidR="00CA688C" w:rsidRDefault="003013DC">
      <w:pPr>
        <w:spacing w:line="400" w:lineRule="atLeast"/>
      </w:pPr>
      <w:r>
        <w:rPr>
          <w:noProof/>
        </w:rPr>
        <w:drawing>
          <wp:inline distT="0" distB="0" distL="114300" distR="114300">
            <wp:extent cx="6473825" cy="3278505"/>
            <wp:effectExtent l="0" t="0" r="3175" b="171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3825" cy="3278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3013DC">
      <w:pPr>
        <w:spacing w:line="400" w:lineRule="atLeast"/>
      </w:pPr>
      <w:r>
        <w:rPr>
          <w:rFonts w:hint="eastAsia"/>
        </w:rPr>
        <w:t>请购物料：可以通过请购部门、仪器、生产厂家逐级筛选目标物料</w:t>
      </w:r>
      <w:r>
        <w:rPr>
          <w:rFonts w:hint="eastAsia"/>
        </w:rPr>
        <w:t>,</w:t>
      </w:r>
      <w:r>
        <w:rPr>
          <w:rFonts w:hint="eastAsia"/>
        </w:rPr>
        <w:t>符合筛选或搜索条件的物料在下框中显示</w:t>
      </w:r>
      <w:r>
        <w:rPr>
          <w:rFonts w:hint="eastAsia"/>
        </w:rPr>
        <w:t>:</w:t>
      </w:r>
    </w:p>
    <w:p w:rsidR="00CA688C" w:rsidRDefault="003013DC">
      <w:pPr>
        <w:spacing w:line="400" w:lineRule="atLeast"/>
      </w:pPr>
      <w:r>
        <w:rPr>
          <w:noProof/>
        </w:rPr>
        <w:lastRenderedPageBreak/>
        <w:drawing>
          <wp:inline distT="0" distB="0" distL="114300" distR="114300">
            <wp:extent cx="6472555" cy="3438525"/>
            <wp:effectExtent l="0" t="0" r="444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2555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3013DC">
      <w:pPr>
        <w:spacing w:line="400" w:lineRule="atLeast"/>
      </w:pPr>
      <w:r>
        <w:rPr>
          <w:rFonts w:hint="eastAsia"/>
        </w:rPr>
        <w:t>或直接在模糊查询一栏输入物料信息所包含的内容进行查询，符合筛选或搜索条件的物料在下框中显示</w:t>
      </w:r>
      <w:r>
        <w:rPr>
          <w:rFonts w:hint="eastAsia"/>
        </w:rPr>
        <w:t>:</w:t>
      </w:r>
    </w:p>
    <w:p w:rsidR="00CA688C" w:rsidRDefault="003013DC">
      <w:pPr>
        <w:spacing w:line="400" w:lineRule="atLeast"/>
      </w:pPr>
      <w:r>
        <w:rPr>
          <w:noProof/>
        </w:rPr>
        <w:drawing>
          <wp:inline distT="0" distB="0" distL="114300" distR="114300">
            <wp:extent cx="6473825" cy="4474210"/>
            <wp:effectExtent l="0" t="0" r="3175" b="25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3825" cy="4474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CA688C">
      <w:pPr>
        <w:spacing w:line="400" w:lineRule="atLeast"/>
      </w:pPr>
    </w:p>
    <w:p w:rsidR="00CA688C" w:rsidRDefault="003013DC">
      <w:pPr>
        <w:spacing w:line="400" w:lineRule="atLeast"/>
      </w:pPr>
      <w:r>
        <w:rPr>
          <w:rFonts w:hint="eastAsia"/>
        </w:rPr>
        <w:lastRenderedPageBreak/>
        <w:t>双击所要请购的物料会跳到右下框中，系统会根据最近一次使用的批号弹出提示框，继续订购此批号点击“是”即可：</w:t>
      </w:r>
    </w:p>
    <w:p w:rsidR="00CA688C" w:rsidRDefault="003013DC">
      <w:pPr>
        <w:spacing w:line="400" w:lineRule="atLeast"/>
      </w:pPr>
      <w:r>
        <w:rPr>
          <w:noProof/>
        </w:rPr>
        <w:drawing>
          <wp:inline distT="0" distB="0" distL="114300" distR="114300">
            <wp:extent cx="6473825" cy="3747135"/>
            <wp:effectExtent l="0" t="0" r="3175" b="571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3825" cy="3747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3013DC">
      <w:pPr>
        <w:spacing w:line="400" w:lineRule="atLeast"/>
      </w:pPr>
      <w:r>
        <w:rPr>
          <w:rFonts w:hint="eastAsia"/>
        </w:rPr>
        <w:t>输入请购数量，点击保存时会弹出窗口，需输入与这些物料所属部门一致的账号和密码才能保存成功，否则会弹出错误提示框。</w:t>
      </w:r>
      <w:r>
        <w:rPr>
          <w:rFonts w:hint="eastAsia"/>
        </w:rPr>
        <w:t>（注：是否需要再次输入账号密码，可参数控制，可设定点击保存需要再次输入账号密码，也可设定点击【保存】则直接保存，无需再次输入账号密码。一般无特意说明，默认无需再次输入账号密码）</w:t>
      </w:r>
    </w:p>
    <w:p w:rsidR="00CA688C" w:rsidRDefault="003013DC">
      <w:pPr>
        <w:spacing w:line="400" w:lineRule="atLeast"/>
      </w:pPr>
      <w:r>
        <w:rPr>
          <w:noProof/>
        </w:rPr>
        <w:drawing>
          <wp:inline distT="0" distB="0" distL="114300" distR="114300">
            <wp:extent cx="6478270" cy="3493770"/>
            <wp:effectExtent l="0" t="0" r="17780" b="1143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8270" cy="3493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3013DC">
      <w:pPr>
        <w:spacing w:line="400" w:lineRule="atLeast"/>
      </w:pPr>
      <w:r>
        <w:rPr>
          <w:rFonts w:hint="eastAsia"/>
        </w:rPr>
        <w:lastRenderedPageBreak/>
        <w:t>保存成功后，右上框会生成一条请购单，右下框中请购单的明细会变成红色，此时还可以新增</w:t>
      </w:r>
      <w:r>
        <w:rPr>
          <w:rFonts w:hint="eastAsia"/>
        </w:rPr>
        <w:t>/</w:t>
      </w:r>
      <w:r>
        <w:rPr>
          <w:rFonts w:hint="eastAsia"/>
        </w:rPr>
        <w:t>删除明细或修改数量，操作</w:t>
      </w:r>
      <w:r>
        <w:rPr>
          <w:rFonts w:hint="eastAsia"/>
        </w:rPr>
        <w:t>之后再点击保存并输入账号密码即可。</w:t>
      </w:r>
    </w:p>
    <w:p w:rsidR="00CA688C" w:rsidRDefault="003013DC">
      <w:pPr>
        <w:spacing w:line="400" w:lineRule="atLeast"/>
      </w:pPr>
      <w:r>
        <w:rPr>
          <w:noProof/>
        </w:rPr>
        <w:drawing>
          <wp:inline distT="0" distB="0" distL="114300" distR="114300">
            <wp:extent cx="6473825" cy="3420110"/>
            <wp:effectExtent l="0" t="0" r="3175" b="889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3825" cy="3420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CA688C">
      <w:pPr>
        <w:spacing w:line="400" w:lineRule="atLeast"/>
      </w:pPr>
    </w:p>
    <w:p w:rsidR="00CA688C" w:rsidRDefault="003013DC">
      <w:pPr>
        <w:spacing w:line="400" w:lineRule="atLeast"/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注：在一级审核之前都可以双击这条请购单进行修改</w:t>
      </w:r>
      <w:r>
        <w:rPr>
          <w:rFonts w:hint="eastAsia"/>
          <w:b/>
          <w:bCs/>
          <w:color w:val="FF0000"/>
        </w:rPr>
        <w:t>/</w:t>
      </w:r>
      <w:r>
        <w:rPr>
          <w:rFonts w:hint="eastAsia"/>
          <w:b/>
          <w:bCs/>
          <w:color w:val="FF0000"/>
        </w:rPr>
        <w:t>增加明细，若</w:t>
      </w:r>
      <w:r>
        <w:rPr>
          <w:rFonts w:hint="eastAsia"/>
          <w:b/>
          <w:bCs/>
          <w:color w:val="FF0000"/>
        </w:rPr>
        <w:t>上</w:t>
      </w:r>
      <w:r>
        <w:rPr>
          <w:rFonts w:hint="eastAsia"/>
          <w:b/>
          <w:bCs/>
          <w:color w:val="FF0000"/>
        </w:rPr>
        <w:t>级已审核此条请购单则不会显示在请购界面右上角。</w:t>
      </w:r>
    </w:p>
    <w:p w:rsidR="00CA688C" w:rsidRDefault="00CA688C"/>
    <w:p w:rsidR="00CA688C" w:rsidRDefault="00CA688C">
      <w:pPr>
        <w:spacing w:line="400" w:lineRule="atLeast"/>
      </w:pPr>
    </w:p>
    <w:p w:rsidR="00CA688C" w:rsidRDefault="003013DC">
      <w:pPr>
        <w:spacing w:line="400" w:lineRule="atLeast"/>
      </w:pPr>
      <w:r>
        <w:rPr>
          <w:rFonts w:hint="eastAsia"/>
        </w:rPr>
        <w:t>进入批量请购界面，系统会自动根据设置的算法，产生建议请购清单，只需确定</w:t>
      </w:r>
      <w:proofErr w:type="gramStart"/>
      <w:r>
        <w:rPr>
          <w:rFonts w:hint="eastAsia"/>
        </w:rPr>
        <w:t>勾选需</w:t>
      </w:r>
      <w:proofErr w:type="gramEnd"/>
      <w:r>
        <w:rPr>
          <w:rFonts w:hint="eastAsia"/>
        </w:rPr>
        <w:t>订购的品项后，点击【生成请购单】即可完成批量请购动作。</w:t>
      </w:r>
    </w:p>
    <w:p w:rsidR="00CA688C" w:rsidRDefault="00CA688C">
      <w:pPr>
        <w:spacing w:line="400" w:lineRule="atLeast"/>
      </w:pPr>
    </w:p>
    <w:p w:rsidR="00CA688C" w:rsidRDefault="003013DC">
      <w:pPr>
        <w:pStyle w:val="2"/>
        <w:spacing w:line="400" w:lineRule="atLeast"/>
      </w:pPr>
      <w:bookmarkStart w:id="33" w:name="_Toc5521"/>
      <w:bookmarkStart w:id="34" w:name="_Toc28825"/>
      <w:bookmarkStart w:id="35" w:name="_Toc25495"/>
      <w:bookmarkStart w:id="36" w:name="_Toc19991"/>
      <w:r>
        <w:rPr>
          <w:rFonts w:hint="eastAsia"/>
        </w:rPr>
        <w:t>2.2</w:t>
      </w:r>
      <w:r>
        <w:rPr>
          <w:rFonts w:hint="eastAsia"/>
        </w:rPr>
        <w:t>请购单</w:t>
      </w:r>
      <w:r>
        <w:rPr>
          <w:rFonts w:hint="eastAsia"/>
        </w:rPr>
        <w:t>审核</w:t>
      </w:r>
      <w:bookmarkEnd w:id="33"/>
      <w:bookmarkEnd w:id="34"/>
      <w:bookmarkEnd w:id="35"/>
      <w:bookmarkEnd w:id="36"/>
    </w:p>
    <w:p w:rsidR="00CA688C" w:rsidRDefault="003013DC">
      <w:pPr>
        <w:spacing w:line="400" w:lineRule="atLeast"/>
        <w:rPr>
          <w:b/>
          <w:bCs/>
        </w:rPr>
      </w:pPr>
      <w:r>
        <w:rPr>
          <w:rFonts w:hint="eastAsia"/>
          <w:b/>
          <w:bCs/>
        </w:rPr>
        <w:t>目前</w:t>
      </w:r>
      <w:r w:rsidR="003F263A">
        <w:rPr>
          <w:rFonts w:hint="eastAsia"/>
          <w:b/>
          <w:bCs/>
        </w:rPr>
        <w:t>单机</w:t>
      </w:r>
      <w:proofErr w:type="gramStart"/>
      <w:r w:rsidR="003F263A">
        <w:rPr>
          <w:b/>
          <w:bCs/>
        </w:rPr>
        <w:t>版只有</w:t>
      </w:r>
      <w:proofErr w:type="gramEnd"/>
      <w:r w:rsidR="003F263A">
        <w:rPr>
          <w:b/>
          <w:bCs/>
        </w:rPr>
        <w:t>一级</w:t>
      </w:r>
      <w:r>
        <w:rPr>
          <w:rFonts w:hint="eastAsia"/>
          <w:b/>
          <w:bCs/>
        </w:rPr>
        <w:t>审核</w:t>
      </w:r>
      <w:r w:rsidR="003F263A">
        <w:rPr>
          <w:rFonts w:hint="eastAsia"/>
          <w:b/>
          <w:bCs/>
        </w:rPr>
        <w:t>。说明：完整</w:t>
      </w:r>
      <w:r w:rsidR="003F263A">
        <w:rPr>
          <w:b/>
          <w:bCs/>
        </w:rPr>
        <w:t>版有</w:t>
      </w:r>
      <w:r w:rsidR="003F263A">
        <w:rPr>
          <w:rFonts w:hint="eastAsia"/>
          <w:b/>
          <w:bCs/>
        </w:rPr>
        <w:t>最</w:t>
      </w:r>
      <w:r>
        <w:rPr>
          <w:rFonts w:hint="eastAsia"/>
          <w:b/>
          <w:bCs/>
        </w:rPr>
        <w:t>多三级</w:t>
      </w:r>
      <w:r w:rsidR="003F263A">
        <w:rPr>
          <w:rFonts w:hint="eastAsia"/>
          <w:b/>
          <w:bCs/>
        </w:rPr>
        <w:t>审核</w:t>
      </w:r>
      <w:r w:rsidR="003F263A">
        <w:rPr>
          <w:b/>
          <w:bCs/>
        </w:rPr>
        <w:t>：</w:t>
      </w:r>
      <w:r w:rsidR="003F263A">
        <w:rPr>
          <w:rFonts w:hint="eastAsia"/>
          <w:b/>
          <w:bCs/>
        </w:rPr>
        <w:t xml:space="preserve"> </w:t>
      </w:r>
      <w:r>
        <w:rPr>
          <w:rFonts w:hint="eastAsia"/>
          <w:b/>
          <w:bCs/>
        </w:rPr>
        <w:t>一级审核（专业组组长审核）、二级库（检验科审核）、三级审核（设备科审核）</w:t>
      </w:r>
      <w:r>
        <w:rPr>
          <w:rFonts w:hint="eastAsia"/>
          <w:b/>
          <w:bCs/>
        </w:rPr>
        <w:t>，需几级审核可根据参数进行配置。</w:t>
      </w:r>
    </w:p>
    <w:p w:rsidR="00CA688C" w:rsidRDefault="003013DC">
      <w:pPr>
        <w:spacing w:line="400" w:lineRule="atLeast"/>
      </w:pPr>
      <w:r>
        <w:rPr>
          <w:rFonts w:hint="eastAsia"/>
        </w:rPr>
        <w:t>一级审核</w:t>
      </w:r>
    </w:p>
    <w:p w:rsidR="00CA688C" w:rsidRDefault="003013DC">
      <w:pPr>
        <w:spacing w:line="400" w:lineRule="atLeast"/>
      </w:pPr>
      <w:proofErr w:type="gramStart"/>
      <w:r>
        <w:rPr>
          <w:rFonts w:hint="eastAsia"/>
        </w:rPr>
        <w:t>点击主</w:t>
      </w:r>
      <w:proofErr w:type="gramEnd"/>
      <w:r>
        <w:rPr>
          <w:rFonts w:hint="eastAsia"/>
        </w:rPr>
        <w:t>界面上的快捷按钮【一级审核】或选择菜单【</w:t>
      </w:r>
      <w:r>
        <w:rPr>
          <w:rFonts w:hint="eastAsia"/>
        </w:rPr>
        <w:t>2</w:t>
      </w:r>
      <w:r>
        <w:rPr>
          <w:rFonts w:hint="eastAsia"/>
        </w:rPr>
        <w:t>采购作业】下的【</w:t>
      </w:r>
      <w:r>
        <w:rPr>
          <w:rFonts w:hint="eastAsia"/>
        </w:rPr>
        <w:t>2.1.1</w:t>
      </w:r>
      <w:r>
        <w:rPr>
          <w:rFonts w:hint="eastAsia"/>
        </w:rPr>
        <w:t>一级审核】；页面打开左边是所有该账号所属部门需一级审核的单据，右边列出已勾</w:t>
      </w:r>
      <w:proofErr w:type="gramStart"/>
      <w:r>
        <w:rPr>
          <w:rFonts w:hint="eastAsia"/>
        </w:rPr>
        <w:t>选单据内</w:t>
      </w:r>
      <w:proofErr w:type="gramEnd"/>
      <w:r>
        <w:rPr>
          <w:rFonts w:hint="eastAsia"/>
        </w:rPr>
        <w:t>的明细</w:t>
      </w:r>
    </w:p>
    <w:p w:rsidR="00CA688C" w:rsidRDefault="003013DC">
      <w:pPr>
        <w:spacing w:line="400" w:lineRule="atLeast"/>
        <w:rPr>
          <w:bCs/>
        </w:rPr>
      </w:pPr>
      <w:r>
        <w:rPr>
          <w:rFonts w:hint="eastAsia"/>
          <w:bCs/>
        </w:rPr>
        <w:t>注：非管理员的普通用户进入审核页面时，默认显示当前用户所属部门的单据</w:t>
      </w:r>
    </w:p>
    <w:p w:rsidR="00CA688C" w:rsidRDefault="003013DC">
      <w:pPr>
        <w:spacing w:line="400" w:lineRule="atLeast"/>
      </w:pPr>
      <w:r>
        <w:rPr>
          <w:noProof/>
        </w:rPr>
        <w:lastRenderedPageBreak/>
        <w:drawing>
          <wp:inline distT="0" distB="0" distL="114300" distR="114300">
            <wp:extent cx="6476365" cy="3394710"/>
            <wp:effectExtent l="0" t="0" r="635" b="152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6365" cy="3394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3013DC">
      <w:pPr>
        <w:spacing w:line="400" w:lineRule="atLeast"/>
      </w:pPr>
      <w:r>
        <w:rPr>
          <w:rFonts w:hint="eastAsia"/>
        </w:rPr>
        <w:t>左框</w:t>
      </w:r>
      <w:proofErr w:type="gramStart"/>
      <w:r>
        <w:rPr>
          <w:rFonts w:hint="eastAsia"/>
        </w:rPr>
        <w:t>勾选需要</w:t>
      </w:r>
      <w:proofErr w:type="gramEnd"/>
      <w:r>
        <w:rPr>
          <w:rFonts w:hint="eastAsia"/>
        </w:rPr>
        <w:t>审核的单据，点击确认，会弹出账号密码框，一级审核需输入所属部门组长的账号进行审核，审核完成会提示审核</w:t>
      </w:r>
      <w:r>
        <w:rPr>
          <w:rFonts w:hint="eastAsia"/>
        </w:rPr>
        <w:t>成功；</w:t>
      </w:r>
      <w:r>
        <w:rPr>
          <w:rFonts w:hint="eastAsia"/>
          <w:b/>
          <w:bCs/>
        </w:rPr>
        <w:t>输入其他部门的组长或组员的账号则提示没有权限</w:t>
      </w:r>
      <w:r>
        <w:rPr>
          <w:rFonts w:hint="eastAsia"/>
        </w:rPr>
        <w:t>：</w:t>
      </w:r>
    </w:p>
    <w:p w:rsidR="00CA688C" w:rsidRDefault="003013DC">
      <w:pPr>
        <w:spacing w:line="400" w:lineRule="atLeast"/>
      </w:pPr>
      <w:r>
        <w:rPr>
          <w:noProof/>
        </w:rPr>
        <w:drawing>
          <wp:inline distT="0" distB="0" distL="114300" distR="114300">
            <wp:extent cx="6478905" cy="3237230"/>
            <wp:effectExtent l="0" t="0" r="17145" b="12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8905" cy="3237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CA688C">
      <w:pPr>
        <w:spacing w:line="400" w:lineRule="atLeast"/>
      </w:pPr>
    </w:p>
    <w:p w:rsidR="00CA688C" w:rsidRDefault="00CA688C">
      <w:pPr>
        <w:spacing w:line="400" w:lineRule="atLeast"/>
      </w:pPr>
    </w:p>
    <w:p w:rsidR="00CA688C" w:rsidRDefault="003013DC">
      <w:pPr>
        <w:spacing w:line="400" w:lineRule="atLeast"/>
      </w:pPr>
      <w:r>
        <w:rPr>
          <w:rFonts w:hint="eastAsia"/>
        </w:rPr>
        <w:t>左框勾选需要审核的单据，点击确认，会弹出账号密码框，二级审核需输入检验科的账号进行审核，审核完成会提示审核成功；</w:t>
      </w:r>
      <w:r>
        <w:rPr>
          <w:rFonts w:hint="eastAsia"/>
          <w:b/>
          <w:bCs/>
        </w:rPr>
        <w:t>输入专业组账号（组长以及组员）则提示没有权限</w:t>
      </w:r>
      <w:r>
        <w:rPr>
          <w:rFonts w:hint="eastAsia"/>
        </w:rPr>
        <w:t>：</w:t>
      </w:r>
    </w:p>
    <w:p w:rsidR="00CA688C" w:rsidRDefault="00CA688C">
      <w:pPr>
        <w:spacing w:line="400" w:lineRule="atLeast"/>
      </w:pPr>
    </w:p>
    <w:p w:rsidR="00CA688C" w:rsidRDefault="003013DC">
      <w:pPr>
        <w:pStyle w:val="2"/>
        <w:spacing w:line="360" w:lineRule="auto"/>
        <w:rPr>
          <w:sz w:val="30"/>
          <w:szCs w:val="30"/>
        </w:rPr>
      </w:pPr>
      <w:bookmarkStart w:id="37" w:name="_Toc14510"/>
      <w:bookmarkStart w:id="38" w:name="_Toc5265"/>
      <w:bookmarkStart w:id="39" w:name="_Toc6145"/>
      <w:r>
        <w:rPr>
          <w:rFonts w:hint="eastAsia"/>
          <w:sz w:val="30"/>
          <w:szCs w:val="30"/>
        </w:rPr>
        <w:lastRenderedPageBreak/>
        <w:t xml:space="preserve">2.3 </w:t>
      </w:r>
      <w:r>
        <w:rPr>
          <w:rFonts w:hint="eastAsia"/>
          <w:sz w:val="30"/>
          <w:szCs w:val="30"/>
        </w:rPr>
        <w:t>历史请购单查询及导出</w:t>
      </w:r>
      <w:bookmarkEnd w:id="37"/>
      <w:bookmarkEnd w:id="38"/>
      <w:bookmarkEnd w:id="39"/>
    </w:p>
    <w:p w:rsidR="00CA688C" w:rsidRDefault="003013DC">
      <w:pPr>
        <w:spacing w:line="360" w:lineRule="auto"/>
      </w:pPr>
      <w:r>
        <w:rPr>
          <w:rFonts w:hint="eastAsia"/>
        </w:rPr>
        <w:t xml:space="preserve">    </w:t>
      </w:r>
      <w:r>
        <w:rPr>
          <w:rFonts w:hint="eastAsia"/>
        </w:rPr>
        <w:t>打开【</w:t>
      </w:r>
      <w:r>
        <w:rPr>
          <w:rFonts w:hint="eastAsia"/>
        </w:rPr>
        <w:t>2</w:t>
      </w:r>
      <w:r>
        <w:rPr>
          <w:rFonts w:hint="eastAsia"/>
        </w:rPr>
        <w:t>采购作业】中【</w:t>
      </w:r>
      <w:r>
        <w:rPr>
          <w:rFonts w:hint="eastAsia"/>
        </w:rPr>
        <w:t>2.1.</w:t>
      </w:r>
      <w:r w:rsidR="003F263A">
        <w:t>4</w:t>
      </w:r>
      <w:r>
        <w:rPr>
          <w:rFonts w:hint="eastAsia"/>
        </w:rPr>
        <w:t>请购单查询】菜单，进入查询界面，</w:t>
      </w:r>
      <w:r>
        <w:rPr>
          <w:rFonts w:hint="eastAsia"/>
        </w:rPr>
        <w:t>可根据“请购日期”，“部门”，“审核状态”进行筛选，可在“模糊查询”中自动定位，可导出</w:t>
      </w:r>
      <w:r>
        <w:rPr>
          <w:rFonts w:hint="eastAsia"/>
        </w:rPr>
        <w:t>EXCEL</w:t>
      </w:r>
    </w:p>
    <w:p w:rsidR="00CA688C" w:rsidRDefault="003F263A">
      <w:pPr>
        <w:spacing w:line="400" w:lineRule="atLeast"/>
      </w:pPr>
      <w:r>
        <w:rPr>
          <w:noProof/>
        </w:rPr>
        <w:drawing>
          <wp:inline distT="0" distB="0" distL="0" distR="0" wp14:anchorId="47399C2D" wp14:editId="7B82BAEB">
            <wp:extent cx="6480175" cy="3000375"/>
            <wp:effectExtent l="0" t="0" r="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688C" w:rsidRDefault="003013DC">
      <w:pPr>
        <w:pStyle w:val="1"/>
        <w:spacing w:line="400" w:lineRule="atLeast"/>
      </w:pPr>
      <w:bookmarkStart w:id="40" w:name="_Toc12876"/>
      <w:bookmarkStart w:id="41" w:name="_Toc32536"/>
      <w:bookmarkStart w:id="42" w:name="_Toc14212"/>
      <w:bookmarkStart w:id="43" w:name="_Toc439"/>
      <w:r>
        <w:rPr>
          <w:rFonts w:hint="eastAsia"/>
        </w:rPr>
        <w:t>3</w:t>
      </w:r>
      <w:r>
        <w:rPr>
          <w:rFonts w:hint="eastAsia"/>
        </w:rPr>
        <w:t>入库作业</w:t>
      </w:r>
      <w:bookmarkEnd w:id="40"/>
      <w:bookmarkEnd w:id="41"/>
      <w:bookmarkEnd w:id="42"/>
      <w:bookmarkEnd w:id="43"/>
    </w:p>
    <w:p w:rsidR="00CA688C" w:rsidRDefault="003013DC">
      <w:pPr>
        <w:pStyle w:val="2"/>
        <w:spacing w:line="400" w:lineRule="atLeast"/>
      </w:pPr>
      <w:bookmarkStart w:id="44" w:name="_Toc17662"/>
      <w:bookmarkStart w:id="45" w:name="_Toc29999"/>
      <w:bookmarkStart w:id="46" w:name="_Toc23252"/>
      <w:bookmarkStart w:id="47" w:name="_Toc11939"/>
      <w:r>
        <w:rPr>
          <w:rFonts w:hint="eastAsia"/>
        </w:rPr>
        <w:t>3.</w:t>
      </w:r>
      <w:r>
        <w:rPr>
          <w:rFonts w:hint="eastAsia"/>
        </w:rPr>
        <w:t>1</w:t>
      </w:r>
      <w:r>
        <w:rPr>
          <w:rFonts w:hint="eastAsia"/>
        </w:rPr>
        <w:t>物料</w:t>
      </w:r>
      <w:r>
        <w:rPr>
          <w:rFonts w:hint="eastAsia"/>
        </w:rPr>
        <w:t>入库登录</w:t>
      </w:r>
      <w:r>
        <w:rPr>
          <w:rFonts w:hint="eastAsia"/>
        </w:rPr>
        <w:t>（根据历史订单）</w:t>
      </w:r>
      <w:bookmarkEnd w:id="44"/>
      <w:bookmarkEnd w:id="45"/>
      <w:bookmarkEnd w:id="46"/>
      <w:bookmarkEnd w:id="47"/>
    </w:p>
    <w:p w:rsidR="00CA688C" w:rsidRDefault="003013DC">
      <w:pPr>
        <w:spacing w:line="400" w:lineRule="atLeast"/>
      </w:pPr>
      <w:proofErr w:type="gramStart"/>
      <w:r>
        <w:rPr>
          <w:rFonts w:hint="eastAsia"/>
        </w:rPr>
        <w:t>点</w:t>
      </w:r>
      <w:r>
        <w:rPr>
          <w:rFonts w:hint="eastAsia"/>
        </w:rPr>
        <w:t>击主</w:t>
      </w:r>
      <w:proofErr w:type="gramEnd"/>
      <w:r>
        <w:rPr>
          <w:rFonts w:hint="eastAsia"/>
        </w:rPr>
        <w:t>界面上的</w:t>
      </w:r>
      <w:r>
        <w:rPr>
          <w:rFonts w:hint="eastAsia"/>
        </w:rPr>
        <w:t>入库相关的</w:t>
      </w:r>
      <w:r>
        <w:rPr>
          <w:rFonts w:hint="eastAsia"/>
        </w:rPr>
        <w:t>快捷按钮或选择菜单【</w:t>
      </w:r>
      <w:r>
        <w:rPr>
          <w:rFonts w:hint="eastAsia"/>
        </w:rPr>
        <w:t>3</w:t>
      </w:r>
      <w:r>
        <w:rPr>
          <w:rFonts w:hint="eastAsia"/>
        </w:rPr>
        <w:t>入库作业】下的【</w:t>
      </w:r>
      <w:r>
        <w:rPr>
          <w:rFonts w:hint="eastAsia"/>
        </w:rPr>
        <w:t>3.5</w:t>
      </w:r>
      <w:r>
        <w:rPr>
          <w:rFonts w:hint="eastAsia"/>
        </w:rPr>
        <w:t>物料入库登录】，页面会列出所有已订购的物料，可以同步筛选条件（订购日期、部门、模糊查询）来缩小范围：</w:t>
      </w:r>
    </w:p>
    <w:p w:rsidR="00CA688C" w:rsidRDefault="003013DC">
      <w:pPr>
        <w:spacing w:line="400" w:lineRule="atLeast"/>
      </w:pPr>
      <w:r>
        <w:rPr>
          <w:noProof/>
        </w:rPr>
        <w:lastRenderedPageBreak/>
        <w:drawing>
          <wp:inline distT="0" distB="0" distL="114300" distR="114300">
            <wp:extent cx="6472555" cy="4499610"/>
            <wp:effectExtent l="0" t="0" r="4445" b="1524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2555" cy="4499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CA688C">
      <w:pPr>
        <w:spacing w:line="400" w:lineRule="atLeast"/>
      </w:pPr>
    </w:p>
    <w:p w:rsidR="00CA688C" w:rsidRDefault="00CA688C">
      <w:pPr>
        <w:spacing w:line="400" w:lineRule="atLeast"/>
      </w:pPr>
    </w:p>
    <w:p w:rsidR="00CA688C" w:rsidRDefault="00CA688C">
      <w:pPr>
        <w:spacing w:line="400" w:lineRule="atLeast"/>
      </w:pPr>
    </w:p>
    <w:p w:rsidR="00CA688C" w:rsidRDefault="00CA688C">
      <w:pPr>
        <w:spacing w:line="400" w:lineRule="atLeast"/>
      </w:pPr>
    </w:p>
    <w:p w:rsidR="00CA688C" w:rsidRDefault="00CA688C">
      <w:pPr>
        <w:spacing w:line="400" w:lineRule="atLeast"/>
      </w:pPr>
    </w:p>
    <w:p w:rsidR="00CA688C" w:rsidRDefault="00CA688C">
      <w:pPr>
        <w:spacing w:line="400" w:lineRule="atLeast"/>
      </w:pPr>
    </w:p>
    <w:p w:rsidR="00CA688C" w:rsidRDefault="00CA688C">
      <w:pPr>
        <w:spacing w:line="400" w:lineRule="atLeast"/>
      </w:pPr>
    </w:p>
    <w:p w:rsidR="00CA688C" w:rsidRDefault="00CA688C">
      <w:pPr>
        <w:spacing w:line="400" w:lineRule="atLeast"/>
      </w:pPr>
    </w:p>
    <w:p w:rsidR="00CA688C" w:rsidRDefault="00CA688C">
      <w:pPr>
        <w:spacing w:line="400" w:lineRule="atLeast"/>
      </w:pPr>
    </w:p>
    <w:p w:rsidR="00CA688C" w:rsidRDefault="00CA688C">
      <w:pPr>
        <w:spacing w:line="400" w:lineRule="atLeast"/>
      </w:pPr>
    </w:p>
    <w:p w:rsidR="00CA688C" w:rsidRDefault="003013DC">
      <w:pPr>
        <w:spacing w:line="400" w:lineRule="atLeast"/>
        <w:rPr>
          <w:rFonts w:ascii="Arial" w:hAnsi="Arial" w:cs="Arial"/>
        </w:rPr>
      </w:pPr>
      <w:r>
        <w:rPr>
          <w:rFonts w:hint="eastAsia"/>
        </w:rPr>
        <w:t>找到需要入库的物料，依次填入验收量</w:t>
      </w:r>
      <w:r>
        <w:rPr>
          <w:rFonts w:ascii="Arial" w:hAnsi="Arial" w:cs="Arial"/>
        </w:rPr>
        <w:t>→</w:t>
      </w:r>
      <w:r>
        <w:rPr>
          <w:rFonts w:ascii="Arial" w:hAnsi="Arial" w:cs="Arial" w:hint="eastAsia"/>
        </w:rPr>
        <w:t>批号</w:t>
      </w:r>
      <w:r>
        <w:rPr>
          <w:rFonts w:ascii="Arial" w:hAnsi="Arial" w:cs="Arial"/>
        </w:rPr>
        <w:t>→</w:t>
      </w:r>
      <w:r>
        <w:rPr>
          <w:rFonts w:ascii="Arial" w:hAnsi="Arial" w:cs="Arial" w:hint="eastAsia"/>
        </w:rPr>
        <w:t>有效期</w:t>
      </w:r>
      <w:r>
        <w:rPr>
          <w:rFonts w:ascii="Arial" w:hAnsi="Arial" w:cs="Arial"/>
        </w:rPr>
        <w:t>→</w:t>
      </w:r>
      <w:r>
        <w:rPr>
          <w:rFonts w:ascii="Arial" w:hAnsi="Arial" w:cs="Arial" w:hint="eastAsia"/>
        </w:rPr>
        <w:t>验收温度（可下拉选择），点击入库会弹出窗口输入操作人的账号密码；若此</w:t>
      </w:r>
      <w:proofErr w:type="gramStart"/>
      <w:r>
        <w:rPr>
          <w:rFonts w:ascii="Arial" w:hAnsi="Arial" w:cs="Arial" w:hint="eastAsia"/>
        </w:rPr>
        <w:t>物料未</w:t>
      </w:r>
      <w:proofErr w:type="gramEnd"/>
      <w:r>
        <w:rPr>
          <w:rFonts w:ascii="Arial" w:hAnsi="Arial" w:cs="Arial" w:hint="eastAsia"/>
        </w:rPr>
        <w:t>全部入库，入库成功后，已验收量处会显示已入库的量：</w:t>
      </w:r>
    </w:p>
    <w:p w:rsidR="00CA688C" w:rsidRDefault="003013DC">
      <w:pPr>
        <w:spacing w:line="400" w:lineRule="atLeast"/>
      </w:pPr>
      <w:r>
        <w:rPr>
          <w:noProof/>
        </w:rPr>
        <w:lastRenderedPageBreak/>
        <w:drawing>
          <wp:inline distT="0" distB="0" distL="114300" distR="114300">
            <wp:extent cx="6470650" cy="3440430"/>
            <wp:effectExtent l="0" t="0" r="6350" b="762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0650" cy="3440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6473190" cy="3384550"/>
            <wp:effectExtent l="0" t="0" r="3810" b="635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3190" cy="338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3013DC">
      <w:pPr>
        <w:pStyle w:val="1"/>
      </w:pPr>
      <w:bookmarkStart w:id="48" w:name="_Toc11156"/>
      <w:bookmarkStart w:id="49" w:name="_Toc20794"/>
      <w:r>
        <w:rPr>
          <w:rFonts w:hint="eastAsia"/>
        </w:rPr>
        <w:lastRenderedPageBreak/>
        <w:t>4</w:t>
      </w:r>
      <w:r>
        <w:rPr>
          <w:rFonts w:hint="eastAsia"/>
        </w:rPr>
        <w:t>出库作业</w:t>
      </w:r>
      <w:bookmarkEnd w:id="48"/>
      <w:bookmarkEnd w:id="49"/>
    </w:p>
    <w:p w:rsidR="00CA688C" w:rsidRDefault="003013DC">
      <w:pPr>
        <w:pStyle w:val="2"/>
        <w:spacing w:line="400" w:lineRule="atLeast"/>
      </w:pPr>
      <w:bookmarkStart w:id="50" w:name="_Toc31300"/>
      <w:bookmarkStart w:id="51" w:name="_Toc9563"/>
      <w:bookmarkStart w:id="52" w:name="_Toc17284"/>
      <w:bookmarkStart w:id="53" w:name="_Toc12104"/>
      <w:r>
        <w:rPr>
          <w:rFonts w:hint="eastAsia"/>
        </w:rPr>
        <w:t>4.1</w:t>
      </w:r>
      <w:r>
        <w:rPr>
          <w:rFonts w:hint="eastAsia"/>
        </w:rPr>
        <w:t>物料</w:t>
      </w:r>
      <w:r>
        <w:rPr>
          <w:rFonts w:hint="eastAsia"/>
        </w:rPr>
        <w:t>领用、</w:t>
      </w:r>
      <w:r>
        <w:rPr>
          <w:rFonts w:hint="eastAsia"/>
        </w:rPr>
        <w:t>出库登录</w:t>
      </w:r>
      <w:bookmarkEnd w:id="50"/>
      <w:bookmarkEnd w:id="51"/>
      <w:bookmarkEnd w:id="52"/>
    </w:p>
    <w:p w:rsidR="00CA688C" w:rsidRDefault="003013DC">
      <w:pPr>
        <w:pStyle w:val="3"/>
      </w:pPr>
      <w:bookmarkStart w:id="54" w:name="_Toc1091"/>
      <w:bookmarkStart w:id="55" w:name="_Toc29077"/>
      <w:bookmarkStart w:id="56" w:name="_Toc2905"/>
      <w:r>
        <w:rPr>
          <w:rFonts w:hint="eastAsia"/>
        </w:rPr>
        <w:t>4.1.1</w:t>
      </w:r>
      <w:r>
        <w:rPr>
          <w:rFonts w:hint="eastAsia"/>
        </w:rPr>
        <w:t>手工选择方式出库</w:t>
      </w:r>
      <w:bookmarkEnd w:id="53"/>
      <w:bookmarkEnd w:id="54"/>
      <w:bookmarkEnd w:id="55"/>
      <w:bookmarkEnd w:id="56"/>
    </w:p>
    <w:p w:rsidR="00CA688C" w:rsidRDefault="003013DC">
      <w:pPr>
        <w:spacing w:line="400" w:lineRule="atLeast"/>
      </w:pPr>
      <w:proofErr w:type="gramStart"/>
      <w:r>
        <w:rPr>
          <w:rFonts w:hint="eastAsia"/>
        </w:rPr>
        <w:t>点击主</w:t>
      </w:r>
      <w:proofErr w:type="gramEnd"/>
      <w:r>
        <w:rPr>
          <w:rFonts w:hint="eastAsia"/>
        </w:rPr>
        <w:t>界面上的</w:t>
      </w:r>
      <w:r>
        <w:rPr>
          <w:rFonts w:hint="eastAsia"/>
        </w:rPr>
        <w:t>领用或出库</w:t>
      </w:r>
      <w:r>
        <w:rPr>
          <w:rFonts w:hint="eastAsia"/>
        </w:rPr>
        <w:t>快捷按钮</w:t>
      </w:r>
      <w:r>
        <w:rPr>
          <w:rFonts w:hint="eastAsia"/>
        </w:rPr>
        <w:t>，或选择</w:t>
      </w:r>
      <w:r>
        <w:rPr>
          <w:rFonts w:hint="eastAsia"/>
        </w:rPr>
        <w:t>【</w:t>
      </w:r>
      <w:r>
        <w:rPr>
          <w:rFonts w:hint="eastAsia"/>
        </w:rPr>
        <w:t>4</w:t>
      </w:r>
      <w:r>
        <w:rPr>
          <w:rFonts w:hint="eastAsia"/>
        </w:rPr>
        <w:t>出库作业】下的【</w:t>
      </w:r>
      <w:r>
        <w:rPr>
          <w:rFonts w:hint="eastAsia"/>
        </w:rPr>
        <w:t>4.1</w:t>
      </w:r>
      <w:r>
        <w:rPr>
          <w:rFonts w:hint="eastAsia"/>
        </w:rPr>
        <w:t>物料出库登录】，</w:t>
      </w:r>
      <w:r>
        <w:rPr>
          <w:rFonts w:hint="eastAsia"/>
        </w:rPr>
        <w:t>左侧列出当前物料信息。黑色代表有库存，红色代表无库存。</w:t>
      </w:r>
      <w:r>
        <w:rPr>
          <w:rFonts w:hint="eastAsia"/>
        </w:rPr>
        <w:t>可通过筛选条件缩小查找范围，也可直接模糊查询输入</w:t>
      </w:r>
      <w:proofErr w:type="gramStart"/>
      <w:r>
        <w:rPr>
          <w:rFonts w:hint="eastAsia"/>
        </w:rPr>
        <w:t>物料名</w:t>
      </w:r>
      <w:proofErr w:type="gramEnd"/>
      <w:r>
        <w:rPr>
          <w:rFonts w:hint="eastAsia"/>
        </w:rPr>
        <w:t>中包含的文字</w:t>
      </w:r>
      <w:r>
        <w:rPr>
          <w:rFonts w:hint="eastAsia"/>
        </w:rPr>
        <w:t>。（领用，出库界面操作一致）</w:t>
      </w:r>
    </w:p>
    <w:p w:rsidR="00CA688C" w:rsidRDefault="003013DC">
      <w:pPr>
        <w:spacing w:line="400" w:lineRule="atLeast"/>
        <w:rPr>
          <w:b/>
          <w:bCs/>
        </w:rPr>
      </w:pPr>
      <w:r>
        <w:rPr>
          <w:rFonts w:hint="eastAsia"/>
          <w:b/>
          <w:bCs/>
        </w:rPr>
        <w:t>注：系统根据账号所属部门</w:t>
      </w:r>
      <w:proofErr w:type="gramStart"/>
      <w:r>
        <w:rPr>
          <w:rFonts w:hint="eastAsia"/>
          <w:b/>
          <w:bCs/>
        </w:rPr>
        <w:t>默认请</w:t>
      </w:r>
      <w:proofErr w:type="gramEnd"/>
      <w:r>
        <w:rPr>
          <w:rFonts w:hint="eastAsia"/>
          <w:b/>
          <w:bCs/>
        </w:rPr>
        <w:t>领部门，管理员则默认所有部门</w:t>
      </w:r>
    </w:p>
    <w:p w:rsidR="00CA688C" w:rsidRDefault="003013DC">
      <w:pPr>
        <w:spacing w:line="400" w:lineRule="atLeast"/>
      </w:pPr>
      <w:r>
        <w:rPr>
          <w:noProof/>
        </w:rPr>
        <w:drawing>
          <wp:inline distT="0" distB="0" distL="114300" distR="114300">
            <wp:extent cx="6471285" cy="2828290"/>
            <wp:effectExtent l="0" t="0" r="5715" b="1016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1285" cy="282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3013DC">
      <w:pPr>
        <w:spacing w:line="400" w:lineRule="atLeast"/>
      </w:pPr>
      <w:r>
        <w:rPr>
          <w:rFonts w:hint="eastAsia"/>
        </w:rPr>
        <w:t>出库界面默认显示</w:t>
      </w:r>
      <w:r>
        <w:rPr>
          <w:rFonts w:hint="eastAsia"/>
        </w:rPr>
        <w:t>有库存的物料，若要</w:t>
      </w:r>
      <w:proofErr w:type="gramStart"/>
      <w:r>
        <w:rPr>
          <w:rFonts w:hint="eastAsia"/>
        </w:rPr>
        <w:t>求显示</w:t>
      </w:r>
      <w:proofErr w:type="gramEnd"/>
      <w:r>
        <w:rPr>
          <w:rFonts w:hint="eastAsia"/>
        </w:rPr>
        <w:t>全部物料，</w:t>
      </w:r>
      <w:proofErr w:type="gramStart"/>
      <w:r>
        <w:rPr>
          <w:rFonts w:hint="eastAsia"/>
        </w:rPr>
        <w:t>可勾选左下</w:t>
      </w:r>
      <w:proofErr w:type="gramEnd"/>
      <w:r>
        <w:rPr>
          <w:rFonts w:hint="eastAsia"/>
        </w:rPr>
        <w:t>角“显示零库存物料”框，如下图：</w:t>
      </w:r>
    </w:p>
    <w:p w:rsidR="00CA688C" w:rsidRDefault="003013DC">
      <w:pPr>
        <w:spacing w:line="400" w:lineRule="atLeast"/>
      </w:pPr>
      <w:r>
        <w:rPr>
          <w:noProof/>
        </w:rPr>
        <w:lastRenderedPageBreak/>
        <w:drawing>
          <wp:inline distT="0" distB="0" distL="114300" distR="114300">
            <wp:extent cx="6475095" cy="3385185"/>
            <wp:effectExtent l="0" t="0" r="1905" b="571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5095" cy="3385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3013DC">
      <w:pPr>
        <w:spacing w:line="400" w:lineRule="atLeast"/>
      </w:pPr>
      <w:r>
        <w:rPr>
          <w:rFonts w:hint="eastAsia"/>
        </w:rPr>
        <w:t>双击</w:t>
      </w:r>
      <w:r>
        <w:rPr>
          <w:rFonts w:hint="eastAsia"/>
        </w:rPr>
        <w:t>左侧</w:t>
      </w:r>
      <w:r>
        <w:rPr>
          <w:rFonts w:hint="eastAsia"/>
        </w:rPr>
        <w:t>需要出库的试剂，右框会跳出该试剂</w:t>
      </w:r>
      <w:r>
        <w:rPr>
          <w:rFonts w:hint="eastAsia"/>
        </w:rPr>
        <w:t>当前库存信息，包含当前库存量，</w:t>
      </w:r>
      <w:r>
        <w:rPr>
          <w:rFonts w:hint="eastAsia"/>
        </w:rPr>
        <w:t>批号，</w:t>
      </w:r>
      <w:r>
        <w:rPr>
          <w:rFonts w:hint="eastAsia"/>
        </w:rPr>
        <w:t>效</w:t>
      </w:r>
      <w:r>
        <w:rPr>
          <w:rFonts w:hint="eastAsia"/>
        </w:rPr>
        <w:t>期较短的批号会列在上方，填入数量点击出库</w:t>
      </w:r>
      <w:r>
        <w:rPr>
          <w:rFonts w:hint="eastAsia"/>
        </w:rPr>
        <w:t>，点击右下角【保存】按钮，则完成出库或请领操作。</w:t>
      </w:r>
    </w:p>
    <w:p w:rsidR="00CA688C" w:rsidRDefault="003013DC">
      <w:pPr>
        <w:spacing w:line="400" w:lineRule="atLeast"/>
      </w:pPr>
      <w:r>
        <w:rPr>
          <w:noProof/>
        </w:rPr>
        <w:drawing>
          <wp:inline distT="0" distB="0" distL="114300" distR="114300">
            <wp:extent cx="6473190" cy="3501390"/>
            <wp:effectExtent l="0" t="0" r="3810" b="381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3190" cy="3501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3013DC">
      <w:pPr>
        <w:spacing w:line="400" w:lineRule="atLeast"/>
      </w:pPr>
      <w:r>
        <w:rPr>
          <w:rFonts w:hint="eastAsia"/>
        </w:rPr>
        <w:t>若先出了有效期较长的批号，系统会提示“该物料存在效期更短试剂，是否先出短的”，点击‘否’可重新选择</w:t>
      </w:r>
    </w:p>
    <w:p w:rsidR="00CA688C" w:rsidRDefault="003013DC">
      <w:pPr>
        <w:spacing w:line="400" w:lineRule="atLeast"/>
      </w:pPr>
      <w:r>
        <w:rPr>
          <w:noProof/>
        </w:rPr>
        <w:lastRenderedPageBreak/>
        <w:drawing>
          <wp:inline distT="0" distB="0" distL="114300" distR="114300">
            <wp:extent cx="6478905" cy="4268470"/>
            <wp:effectExtent l="0" t="0" r="17145" b="1778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8905" cy="4268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CA688C">
      <w:pPr>
        <w:spacing w:line="400" w:lineRule="atLeast"/>
      </w:pPr>
    </w:p>
    <w:p w:rsidR="00CA688C" w:rsidRDefault="003013DC">
      <w:pPr>
        <w:pStyle w:val="3"/>
      </w:pPr>
      <w:bookmarkStart w:id="57" w:name="_Toc24864"/>
      <w:bookmarkStart w:id="58" w:name="_Toc24296"/>
      <w:bookmarkStart w:id="59" w:name="_Toc4143"/>
      <w:r>
        <w:rPr>
          <w:rFonts w:hint="eastAsia"/>
        </w:rPr>
        <w:t xml:space="preserve">4.1.2 </w:t>
      </w:r>
      <w:proofErr w:type="gramStart"/>
      <w:r>
        <w:rPr>
          <w:rFonts w:hint="eastAsia"/>
        </w:rPr>
        <w:t>扫描枪扫条码</w:t>
      </w:r>
      <w:proofErr w:type="gramEnd"/>
      <w:r>
        <w:rPr>
          <w:rFonts w:hint="eastAsia"/>
        </w:rPr>
        <w:t>方式</w:t>
      </w:r>
      <w:r>
        <w:rPr>
          <w:rFonts w:hint="eastAsia"/>
        </w:rPr>
        <w:t>出库</w:t>
      </w:r>
      <w:bookmarkEnd w:id="57"/>
      <w:bookmarkEnd w:id="58"/>
      <w:bookmarkEnd w:id="59"/>
    </w:p>
    <w:p w:rsidR="00CA688C" w:rsidRDefault="003013DC">
      <w:pPr>
        <w:spacing w:line="400" w:lineRule="atLeast"/>
        <w:rPr>
          <w:b/>
        </w:rPr>
      </w:pPr>
      <w:r>
        <w:rPr>
          <w:rFonts w:hint="eastAsia"/>
        </w:rPr>
        <w:t>鼠标定位条码文本框中，使用条码枪扫描物料包装盒上的二维条码，右框会直接跳出该试剂的信息，默认数量为‘</w:t>
      </w:r>
      <w:r>
        <w:rPr>
          <w:rFonts w:hint="eastAsia"/>
        </w:rPr>
        <w:t>1</w:t>
      </w:r>
      <w:r>
        <w:rPr>
          <w:rFonts w:hint="eastAsia"/>
        </w:rPr>
        <w:t>’，再刷</w:t>
      </w:r>
      <w:proofErr w:type="gramStart"/>
      <w:r>
        <w:rPr>
          <w:rFonts w:hint="eastAsia"/>
        </w:rPr>
        <w:t>一</w:t>
      </w:r>
      <w:proofErr w:type="gramEnd"/>
      <w:r>
        <w:rPr>
          <w:rFonts w:hint="eastAsia"/>
        </w:rPr>
        <w:t>次数量会增加，也可手动修改数量，点击保存。</w:t>
      </w:r>
      <w:r>
        <w:rPr>
          <w:rFonts w:hint="eastAsia"/>
          <w:b/>
        </w:rPr>
        <w:t>注：使用扫描出库时，若系统无法识别条码内容，请将输入法调至“英文输入法”再试一次</w:t>
      </w:r>
    </w:p>
    <w:p w:rsidR="00CA688C" w:rsidRDefault="00CA688C">
      <w:pPr>
        <w:spacing w:line="400" w:lineRule="atLeast"/>
      </w:pPr>
    </w:p>
    <w:p w:rsidR="00CA688C" w:rsidRDefault="003013DC">
      <w:pPr>
        <w:spacing w:line="400" w:lineRule="atLeast"/>
      </w:pPr>
      <w:r>
        <w:rPr>
          <w:noProof/>
        </w:rPr>
        <w:lastRenderedPageBreak/>
        <w:drawing>
          <wp:inline distT="0" distB="0" distL="114300" distR="114300">
            <wp:extent cx="6475730" cy="3716655"/>
            <wp:effectExtent l="0" t="0" r="1270" b="1714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5730" cy="3716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CA688C" w:rsidRDefault="003013DC">
      <w:pPr>
        <w:pStyle w:val="1"/>
        <w:spacing w:line="360" w:lineRule="auto"/>
        <w:rPr>
          <w:sz w:val="32"/>
          <w:szCs w:val="32"/>
        </w:rPr>
      </w:pPr>
      <w:bookmarkStart w:id="60" w:name="_Toc28504"/>
      <w:bookmarkStart w:id="61" w:name="_Toc23901"/>
      <w:bookmarkStart w:id="62" w:name="_Toc10077"/>
      <w:r>
        <w:rPr>
          <w:rFonts w:hint="eastAsia"/>
          <w:sz w:val="32"/>
          <w:szCs w:val="32"/>
        </w:rPr>
        <w:t xml:space="preserve">7 </w:t>
      </w:r>
      <w:r>
        <w:rPr>
          <w:rFonts w:hint="eastAsia"/>
          <w:sz w:val="32"/>
          <w:szCs w:val="32"/>
        </w:rPr>
        <w:t>查询功能</w:t>
      </w:r>
      <w:bookmarkEnd w:id="60"/>
      <w:bookmarkEnd w:id="61"/>
      <w:bookmarkEnd w:id="62"/>
    </w:p>
    <w:p w:rsidR="003F29B2" w:rsidRDefault="003F29B2" w:rsidP="003F29B2">
      <w:pPr>
        <w:pStyle w:val="2"/>
        <w:spacing w:line="360" w:lineRule="auto"/>
        <w:rPr>
          <w:sz w:val="30"/>
          <w:szCs w:val="30"/>
        </w:rPr>
      </w:pPr>
      <w:bookmarkStart w:id="63" w:name="_Toc9418"/>
      <w:bookmarkStart w:id="64" w:name="_Toc6356"/>
      <w:bookmarkStart w:id="65" w:name="_Toc25340"/>
      <w:r>
        <w:rPr>
          <w:rFonts w:hint="eastAsia"/>
          <w:sz w:val="30"/>
          <w:szCs w:val="30"/>
        </w:rPr>
        <w:t>7.</w:t>
      </w:r>
      <w:r>
        <w:rPr>
          <w:sz w:val="30"/>
          <w:szCs w:val="30"/>
        </w:rPr>
        <w:t>1</w:t>
      </w:r>
      <w:r>
        <w:rPr>
          <w:rFonts w:hint="eastAsia"/>
          <w:sz w:val="30"/>
          <w:szCs w:val="30"/>
        </w:rPr>
        <w:t xml:space="preserve"> </w:t>
      </w:r>
      <w:r>
        <w:rPr>
          <w:rFonts w:hint="eastAsia"/>
          <w:sz w:val="30"/>
          <w:szCs w:val="30"/>
        </w:rPr>
        <w:t>查看当前库存</w:t>
      </w:r>
      <w:bookmarkEnd w:id="63"/>
      <w:bookmarkEnd w:id="64"/>
      <w:bookmarkEnd w:id="65"/>
    </w:p>
    <w:p w:rsidR="003F29B2" w:rsidRDefault="003F29B2" w:rsidP="003F29B2">
      <w:pPr>
        <w:spacing w:line="360" w:lineRule="auto"/>
      </w:pPr>
      <w:r>
        <w:rPr>
          <w:rFonts w:hint="eastAsia"/>
        </w:rPr>
        <w:t xml:space="preserve">    </w:t>
      </w:r>
      <w:r>
        <w:rPr>
          <w:rFonts w:hint="eastAsia"/>
        </w:rPr>
        <w:t>进入菜单【</w:t>
      </w:r>
      <w:r>
        <w:rPr>
          <w:rFonts w:hint="eastAsia"/>
        </w:rPr>
        <w:t xml:space="preserve">7 </w:t>
      </w:r>
      <w:r>
        <w:rPr>
          <w:rFonts w:hint="eastAsia"/>
        </w:rPr>
        <w:t>统计报表】中【</w:t>
      </w:r>
      <w:r>
        <w:rPr>
          <w:rFonts w:hint="eastAsia"/>
        </w:rPr>
        <w:t>7.1</w:t>
      </w:r>
      <w:r>
        <w:rPr>
          <w:rFonts w:hint="eastAsia"/>
        </w:rPr>
        <w:t>实验室库存项目】中【</w:t>
      </w:r>
      <w:r>
        <w:rPr>
          <w:rFonts w:hint="eastAsia"/>
        </w:rPr>
        <w:t>7.1.1</w:t>
      </w:r>
      <w:r>
        <w:rPr>
          <w:rFonts w:hint="eastAsia"/>
        </w:rPr>
        <w:t>库存明细表】点击“确定”按钮。该报表可转出</w:t>
      </w:r>
      <w:r>
        <w:rPr>
          <w:rFonts w:hint="eastAsia"/>
        </w:rPr>
        <w:t>EXCEL</w:t>
      </w:r>
      <w:r>
        <w:rPr>
          <w:rFonts w:hint="eastAsia"/>
        </w:rPr>
        <w:t>，或打印出。库存明细表，可根据“部门”“品牌”进行过滤，可按照“库存量”或“库位”进行排序，也可直接在“模糊查询”中，直接输入试剂简称或名称中关键字，或物料代码进行快速过滤。“目前库存量”</w:t>
      </w:r>
      <w:proofErr w:type="gramStart"/>
      <w:r>
        <w:rPr>
          <w:rFonts w:hint="eastAsia"/>
        </w:rPr>
        <w:t>未当前</w:t>
      </w:r>
      <w:proofErr w:type="gramEnd"/>
      <w:r>
        <w:rPr>
          <w:rFonts w:hint="eastAsia"/>
        </w:rPr>
        <w:t>系统中试剂的库存信息。</w:t>
      </w:r>
    </w:p>
    <w:p w:rsidR="003F29B2" w:rsidRDefault="003F29B2" w:rsidP="003F29B2">
      <w:pPr>
        <w:spacing w:line="36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087FA70" wp14:editId="2B9F8EC1">
                <wp:simplePos x="0" y="0"/>
                <wp:positionH relativeFrom="column">
                  <wp:posOffset>3403600</wp:posOffset>
                </wp:positionH>
                <wp:positionV relativeFrom="paragraph">
                  <wp:posOffset>1276985</wp:posOffset>
                </wp:positionV>
                <wp:extent cx="871220" cy="1540510"/>
                <wp:effectExtent l="14605" t="0" r="28575" b="26670"/>
                <wp:wrapNone/>
                <wp:docPr id="175" name="矩形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774315" y="7253605"/>
                          <a:ext cx="871220" cy="1540510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40613CB" id="矩形 126" o:spid="_x0000_s1026" style="position:absolute;left:0;text-align:left;margin-left:268pt;margin-top:100.55pt;width:68.6pt;height:121.3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" filled="f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3344387" wp14:editId="270F5B79">
                <wp:simplePos x="0" y="0"/>
                <wp:positionH relativeFrom="column">
                  <wp:posOffset>1631315</wp:posOffset>
                </wp:positionH>
                <wp:positionV relativeFrom="paragraph">
                  <wp:posOffset>857885</wp:posOffset>
                </wp:positionV>
                <wp:extent cx="2118360" cy="274320"/>
                <wp:effectExtent l="13970" t="13970" r="20320" b="16510"/>
                <wp:wrapNone/>
                <wp:docPr id="174" name="矩形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498090" y="2898775"/>
                          <a:ext cx="2118360" cy="274320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47CC23" id="矩形 125" o:spid="_x0000_s1026" style="position:absolute;left:0;text-align:left;margin-left:128.45pt;margin-top:67.55pt;width:166.8pt;height:21.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" filled="f" strokecolor="red" strokeweight="2.25pt"/>
            </w:pict>
          </mc:Fallback>
        </mc:AlternateContent>
      </w:r>
      <w:r>
        <w:rPr>
          <w:noProof/>
        </w:rPr>
        <w:drawing>
          <wp:inline distT="0" distB="0" distL="114300" distR="114300" wp14:anchorId="13350B19" wp14:editId="74F78543">
            <wp:extent cx="6168390" cy="2751455"/>
            <wp:effectExtent l="0" t="0" r="3810" b="10795"/>
            <wp:docPr id="153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2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68390" cy="275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  <a:effectLst/>
                  </pic:spPr>
                </pic:pic>
              </a:graphicData>
            </a:graphic>
          </wp:inline>
        </w:drawing>
      </w:r>
    </w:p>
    <w:p w:rsidR="003F29B2" w:rsidRDefault="003F29B2" w:rsidP="003F29B2">
      <w:pPr>
        <w:pStyle w:val="2"/>
        <w:spacing w:line="360" w:lineRule="auto"/>
        <w:rPr>
          <w:sz w:val="30"/>
          <w:szCs w:val="30"/>
        </w:rPr>
      </w:pPr>
      <w:bookmarkStart w:id="66" w:name="_Toc24644"/>
      <w:bookmarkStart w:id="67" w:name="_Toc30511"/>
      <w:bookmarkStart w:id="68" w:name="_Toc14290"/>
      <w:r>
        <w:rPr>
          <w:rFonts w:hint="eastAsia"/>
          <w:sz w:val="30"/>
          <w:szCs w:val="30"/>
        </w:rPr>
        <w:t>7.</w:t>
      </w:r>
      <w:r>
        <w:rPr>
          <w:sz w:val="30"/>
          <w:szCs w:val="30"/>
        </w:rPr>
        <w:t>1.1</w:t>
      </w:r>
      <w:r>
        <w:rPr>
          <w:rFonts w:hint="eastAsia"/>
          <w:sz w:val="30"/>
          <w:szCs w:val="30"/>
        </w:rPr>
        <w:t xml:space="preserve"> </w:t>
      </w:r>
      <w:r>
        <w:rPr>
          <w:rFonts w:hint="eastAsia"/>
          <w:sz w:val="30"/>
          <w:szCs w:val="30"/>
        </w:rPr>
        <w:t>查看单个试剂出入库记录</w:t>
      </w:r>
      <w:bookmarkEnd w:id="66"/>
      <w:bookmarkEnd w:id="67"/>
      <w:bookmarkEnd w:id="68"/>
    </w:p>
    <w:p w:rsidR="003F29B2" w:rsidRDefault="003F29B2" w:rsidP="003F29B2">
      <w:pPr>
        <w:spacing w:line="360" w:lineRule="auto"/>
      </w:pPr>
      <w:r>
        <w:rPr>
          <w:rFonts w:hint="eastAsia"/>
        </w:rPr>
        <w:t xml:space="preserve">    </w:t>
      </w:r>
      <w:r>
        <w:rPr>
          <w:rFonts w:hint="eastAsia"/>
        </w:rPr>
        <w:t>进入菜单【</w:t>
      </w:r>
      <w:r>
        <w:rPr>
          <w:rFonts w:hint="eastAsia"/>
        </w:rPr>
        <w:t xml:space="preserve">7 </w:t>
      </w:r>
      <w:r>
        <w:rPr>
          <w:rFonts w:hint="eastAsia"/>
        </w:rPr>
        <w:t>统计报表】中【</w:t>
      </w:r>
      <w:r>
        <w:rPr>
          <w:rFonts w:hint="eastAsia"/>
        </w:rPr>
        <w:t>7.1</w:t>
      </w:r>
      <w:r>
        <w:rPr>
          <w:rFonts w:hint="eastAsia"/>
        </w:rPr>
        <w:t>实验室库存项目】中【</w:t>
      </w:r>
      <w:r>
        <w:rPr>
          <w:rFonts w:hint="eastAsia"/>
        </w:rPr>
        <w:t>7.1.1</w:t>
      </w:r>
      <w:r>
        <w:rPr>
          <w:rFonts w:hint="eastAsia"/>
        </w:rPr>
        <w:t>库存明细表】点击“确定”按钮。在“模糊查询”中，直接输入试剂简称或名称中关键字，或物料代码进行快速查找需要查看的试剂，双击试剂，调出试剂对应异动记录表，查看该试剂具体操作记录。也可点击界面右下角“出入库统计”调出具体出入库情况，包含批号，校期，时间等信息</w:t>
      </w:r>
    </w:p>
    <w:p w:rsidR="003F29B2" w:rsidRDefault="003F29B2" w:rsidP="003F29B2">
      <w:pPr>
        <w:spacing w:line="360" w:lineRule="auto"/>
      </w:pPr>
      <w:r>
        <w:rPr>
          <w:noProof/>
        </w:rPr>
        <w:drawing>
          <wp:inline distT="0" distB="0" distL="114300" distR="114300" wp14:anchorId="20007098" wp14:editId="4BEC3961">
            <wp:extent cx="6434455" cy="3624580"/>
            <wp:effectExtent l="0" t="0" r="4445" b="13970"/>
            <wp:docPr id="155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2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3624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  <a:effectLst/>
                  </pic:spPr>
                </pic:pic>
              </a:graphicData>
            </a:graphic>
          </wp:inline>
        </w:drawing>
      </w:r>
    </w:p>
    <w:p w:rsidR="003F29B2" w:rsidRDefault="003F29B2" w:rsidP="003F29B2">
      <w:pPr>
        <w:spacing w:line="36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06226FD" wp14:editId="107E8F34">
                <wp:simplePos x="0" y="0"/>
                <wp:positionH relativeFrom="column">
                  <wp:posOffset>3400425</wp:posOffset>
                </wp:positionH>
                <wp:positionV relativeFrom="paragraph">
                  <wp:posOffset>3238500</wp:posOffset>
                </wp:positionV>
                <wp:extent cx="443230" cy="217805"/>
                <wp:effectExtent l="13970" t="13970" r="19050" b="15875"/>
                <wp:wrapNone/>
                <wp:docPr id="173" name="矩形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774315" y="7253605"/>
                          <a:ext cx="443230" cy="217805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2646394" id="矩形 130" o:spid="_x0000_s1026" style="position:absolute;left:0;text-align:left;margin-left:267.75pt;margin-top:255pt;width:34.9pt;height:17.1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" filled="f" strokecolor="red" strokeweight="2.25pt"/>
            </w:pict>
          </mc:Fallback>
        </mc:AlternateContent>
      </w:r>
      <w:r>
        <w:rPr>
          <w:noProof/>
        </w:rPr>
        <w:drawing>
          <wp:inline distT="0" distB="0" distL="114300" distR="114300" wp14:anchorId="624888D1" wp14:editId="13B5AC58">
            <wp:extent cx="6368415" cy="3624580"/>
            <wp:effectExtent l="0" t="0" r="13335" b="13970"/>
            <wp:docPr id="156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2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368415" cy="3624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  <a:effectLst/>
                  </pic:spPr>
                </pic:pic>
              </a:graphicData>
            </a:graphic>
          </wp:inline>
        </w:drawing>
      </w:r>
    </w:p>
    <w:p w:rsidR="003F29B2" w:rsidRDefault="003F29B2" w:rsidP="003F29B2">
      <w:pPr>
        <w:spacing w:line="360" w:lineRule="auto"/>
      </w:pPr>
    </w:p>
    <w:p w:rsidR="00CA688C" w:rsidRDefault="00CA688C">
      <w:pPr>
        <w:spacing w:line="360" w:lineRule="auto"/>
      </w:pPr>
    </w:p>
    <w:p w:rsidR="00CA688C" w:rsidRDefault="003013DC">
      <w:pPr>
        <w:pStyle w:val="2"/>
        <w:spacing w:line="360" w:lineRule="auto"/>
        <w:rPr>
          <w:sz w:val="30"/>
          <w:szCs w:val="30"/>
        </w:rPr>
      </w:pPr>
      <w:bookmarkStart w:id="69" w:name="_Toc4672"/>
      <w:bookmarkStart w:id="70" w:name="_Toc30049"/>
      <w:bookmarkStart w:id="71" w:name="_Toc8067"/>
      <w:r>
        <w:rPr>
          <w:rFonts w:hint="eastAsia"/>
          <w:sz w:val="30"/>
          <w:szCs w:val="30"/>
        </w:rPr>
        <w:t xml:space="preserve">7.2 </w:t>
      </w:r>
      <w:r>
        <w:rPr>
          <w:rFonts w:hint="eastAsia"/>
          <w:sz w:val="30"/>
          <w:szCs w:val="30"/>
        </w:rPr>
        <w:t>查询试剂入库情况</w:t>
      </w:r>
      <w:bookmarkEnd w:id="69"/>
      <w:bookmarkEnd w:id="70"/>
      <w:bookmarkEnd w:id="71"/>
    </w:p>
    <w:p w:rsidR="00CA688C" w:rsidRDefault="003013DC">
      <w:pPr>
        <w:pStyle w:val="3"/>
        <w:spacing w:line="360" w:lineRule="auto"/>
        <w:rPr>
          <w:sz w:val="28"/>
          <w:szCs w:val="28"/>
        </w:rPr>
      </w:pPr>
      <w:bookmarkStart w:id="72" w:name="_Toc14187"/>
      <w:bookmarkStart w:id="73" w:name="_Toc358"/>
      <w:bookmarkStart w:id="74" w:name="_Toc28001"/>
      <w:r>
        <w:rPr>
          <w:rFonts w:hint="eastAsia"/>
          <w:sz w:val="28"/>
          <w:szCs w:val="28"/>
        </w:rPr>
        <w:t xml:space="preserve">7.2.1 </w:t>
      </w:r>
      <w:r>
        <w:rPr>
          <w:rFonts w:hint="eastAsia"/>
          <w:sz w:val="28"/>
          <w:szCs w:val="28"/>
        </w:rPr>
        <w:t>查询具体时间里入库明细</w:t>
      </w:r>
      <w:bookmarkEnd w:id="72"/>
      <w:bookmarkEnd w:id="73"/>
      <w:bookmarkEnd w:id="74"/>
    </w:p>
    <w:p w:rsidR="00CA688C" w:rsidRDefault="003013DC">
      <w:pPr>
        <w:spacing w:line="360" w:lineRule="auto"/>
      </w:pPr>
      <w:r>
        <w:rPr>
          <w:rFonts w:hint="eastAsia"/>
        </w:rPr>
        <w:t xml:space="preserve">    </w:t>
      </w:r>
      <w:r>
        <w:rPr>
          <w:rFonts w:hint="eastAsia"/>
        </w:rPr>
        <w:t>进入菜单【</w:t>
      </w:r>
      <w:r>
        <w:rPr>
          <w:rFonts w:hint="eastAsia"/>
        </w:rPr>
        <w:t xml:space="preserve">7 </w:t>
      </w:r>
      <w:r>
        <w:rPr>
          <w:rFonts w:hint="eastAsia"/>
        </w:rPr>
        <w:t>统计报表】中【</w:t>
      </w:r>
      <w:r>
        <w:rPr>
          <w:rFonts w:hint="eastAsia"/>
        </w:rPr>
        <w:t>7.2</w:t>
      </w:r>
      <w:r>
        <w:rPr>
          <w:rFonts w:hint="eastAsia"/>
        </w:rPr>
        <w:t>入库作业报表】中【</w:t>
      </w:r>
      <w:r>
        <w:rPr>
          <w:rFonts w:hint="eastAsia"/>
        </w:rPr>
        <w:t>7.2.1</w:t>
      </w:r>
      <w:r>
        <w:rPr>
          <w:rFonts w:hint="eastAsia"/>
        </w:rPr>
        <w:t>入库项目统</w:t>
      </w:r>
      <w:r>
        <w:rPr>
          <w:rFonts w:hint="eastAsia"/>
        </w:rPr>
        <w:t>计】，选择入库时间，点击“确定”按钮，可选择部门进行过滤。该报表可转出</w:t>
      </w:r>
      <w:r>
        <w:rPr>
          <w:rFonts w:hint="eastAsia"/>
        </w:rPr>
        <w:t>EXCEL</w:t>
      </w:r>
      <w:r>
        <w:rPr>
          <w:rFonts w:hint="eastAsia"/>
        </w:rPr>
        <w:t>，或打印出。</w:t>
      </w:r>
    </w:p>
    <w:p w:rsidR="00CA688C" w:rsidRDefault="003013DC">
      <w:pPr>
        <w:spacing w:line="360" w:lineRule="auto"/>
      </w:pPr>
      <w:r>
        <w:rPr>
          <w:noProof/>
        </w:rPr>
        <w:lastRenderedPageBreak/>
        <w:drawing>
          <wp:inline distT="0" distB="0" distL="114300" distR="114300">
            <wp:extent cx="6253480" cy="2731135"/>
            <wp:effectExtent l="0" t="0" r="13970" b="12065"/>
            <wp:docPr id="12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2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253480" cy="273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  <a:effectLst/>
                  </pic:spPr>
                </pic:pic>
              </a:graphicData>
            </a:graphic>
          </wp:inline>
        </w:drawing>
      </w:r>
    </w:p>
    <w:p w:rsidR="00CA688C" w:rsidRDefault="003013DC">
      <w:pPr>
        <w:pStyle w:val="3"/>
        <w:spacing w:line="360" w:lineRule="auto"/>
        <w:rPr>
          <w:sz w:val="28"/>
          <w:szCs w:val="28"/>
        </w:rPr>
      </w:pPr>
      <w:bookmarkStart w:id="75" w:name="_Toc31354"/>
      <w:bookmarkStart w:id="76" w:name="_Toc19660"/>
      <w:bookmarkStart w:id="77" w:name="_Toc17558"/>
      <w:r>
        <w:rPr>
          <w:rFonts w:hint="eastAsia"/>
          <w:sz w:val="28"/>
          <w:szCs w:val="28"/>
        </w:rPr>
        <w:t xml:space="preserve">7.2.2 </w:t>
      </w:r>
      <w:r>
        <w:rPr>
          <w:rFonts w:hint="eastAsia"/>
          <w:sz w:val="28"/>
          <w:szCs w:val="28"/>
        </w:rPr>
        <w:t>查看一段时间里入库统计清单</w:t>
      </w:r>
      <w:bookmarkEnd w:id="75"/>
      <w:bookmarkEnd w:id="76"/>
      <w:bookmarkEnd w:id="77"/>
    </w:p>
    <w:p w:rsidR="00CA688C" w:rsidRDefault="003013DC">
      <w:pPr>
        <w:spacing w:line="360" w:lineRule="auto"/>
        <w:rPr>
          <w:sz w:val="28"/>
          <w:szCs w:val="28"/>
        </w:rPr>
      </w:pPr>
      <w:r>
        <w:rPr>
          <w:rFonts w:hint="eastAsia"/>
        </w:rPr>
        <w:t xml:space="preserve">    </w:t>
      </w:r>
      <w:r>
        <w:rPr>
          <w:rFonts w:hint="eastAsia"/>
        </w:rPr>
        <w:t>进入菜单【</w:t>
      </w:r>
      <w:r>
        <w:rPr>
          <w:rFonts w:hint="eastAsia"/>
        </w:rPr>
        <w:t xml:space="preserve">7 </w:t>
      </w:r>
      <w:r>
        <w:rPr>
          <w:rFonts w:hint="eastAsia"/>
        </w:rPr>
        <w:t>统计报表】中【</w:t>
      </w:r>
      <w:r>
        <w:rPr>
          <w:rFonts w:hint="eastAsia"/>
        </w:rPr>
        <w:t>7.2</w:t>
      </w:r>
      <w:r>
        <w:rPr>
          <w:rFonts w:hint="eastAsia"/>
        </w:rPr>
        <w:t>入库作业报表】中【</w:t>
      </w:r>
      <w:r>
        <w:rPr>
          <w:rFonts w:hint="eastAsia"/>
        </w:rPr>
        <w:t>7.2.2</w:t>
      </w:r>
      <w:r>
        <w:rPr>
          <w:rFonts w:hint="eastAsia"/>
        </w:rPr>
        <w:t>入库量统计清单】，选择入库时间，点击“确定”按钮。该报表可转出</w:t>
      </w:r>
      <w:r>
        <w:rPr>
          <w:rFonts w:hint="eastAsia"/>
        </w:rPr>
        <w:t>EXCEL</w:t>
      </w:r>
      <w:r>
        <w:rPr>
          <w:rFonts w:hint="eastAsia"/>
        </w:rPr>
        <w:t>，或打印出。</w:t>
      </w:r>
    </w:p>
    <w:p w:rsidR="00CA688C" w:rsidRDefault="003013DC">
      <w:pPr>
        <w:spacing w:line="360" w:lineRule="auto"/>
        <w:rPr>
          <w:sz w:val="28"/>
          <w:szCs w:val="28"/>
        </w:rPr>
      </w:pPr>
      <w:r>
        <w:rPr>
          <w:noProof/>
        </w:rPr>
        <w:drawing>
          <wp:inline distT="0" distB="0" distL="114300" distR="114300">
            <wp:extent cx="6334760" cy="3076575"/>
            <wp:effectExtent l="0" t="0" r="8890" b="9525"/>
            <wp:docPr id="150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2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334760" cy="307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  <a:effectLst/>
                  </pic:spPr>
                </pic:pic>
              </a:graphicData>
            </a:graphic>
          </wp:inline>
        </w:drawing>
      </w:r>
    </w:p>
    <w:p w:rsidR="00CA688C" w:rsidRDefault="003013DC">
      <w:pPr>
        <w:pStyle w:val="2"/>
        <w:spacing w:line="360" w:lineRule="auto"/>
        <w:rPr>
          <w:sz w:val="30"/>
          <w:szCs w:val="30"/>
        </w:rPr>
      </w:pPr>
      <w:bookmarkStart w:id="78" w:name="_Toc4877"/>
      <w:bookmarkStart w:id="79" w:name="_Toc27696"/>
      <w:bookmarkStart w:id="80" w:name="_Toc24828"/>
      <w:r>
        <w:rPr>
          <w:rFonts w:hint="eastAsia"/>
          <w:sz w:val="30"/>
          <w:szCs w:val="30"/>
        </w:rPr>
        <w:t xml:space="preserve">7.3 </w:t>
      </w:r>
      <w:r>
        <w:rPr>
          <w:rFonts w:hint="eastAsia"/>
          <w:sz w:val="30"/>
          <w:szCs w:val="30"/>
        </w:rPr>
        <w:t>查看出库情况</w:t>
      </w:r>
      <w:bookmarkEnd w:id="78"/>
      <w:bookmarkEnd w:id="79"/>
      <w:bookmarkEnd w:id="80"/>
    </w:p>
    <w:p w:rsidR="00CA688C" w:rsidRDefault="003013DC">
      <w:pPr>
        <w:pStyle w:val="3"/>
        <w:spacing w:line="360" w:lineRule="auto"/>
        <w:rPr>
          <w:sz w:val="28"/>
          <w:szCs w:val="28"/>
        </w:rPr>
      </w:pPr>
      <w:bookmarkStart w:id="81" w:name="_Toc30656"/>
      <w:bookmarkStart w:id="82" w:name="_Toc22896"/>
      <w:bookmarkStart w:id="83" w:name="_Toc14443"/>
      <w:r>
        <w:rPr>
          <w:rFonts w:hint="eastAsia"/>
          <w:sz w:val="28"/>
          <w:szCs w:val="28"/>
        </w:rPr>
        <w:t xml:space="preserve">7.3.1 </w:t>
      </w:r>
      <w:r>
        <w:rPr>
          <w:rFonts w:hint="eastAsia"/>
          <w:sz w:val="28"/>
          <w:szCs w:val="28"/>
        </w:rPr>
        <w:t>查看具体时间里出库明细</w:t>
      </w:r>
      <w:bookmarkEnd w:id="81"/>
      <w:bookmarkEnd w:id="82"/>
      <w:bookmarkEnd w:id="83"/>
    </w:p>
    <w:p w:rsidR="00CA688C" w:rsidRDefault="003013DC">
      <w:pPr>
        <w:spacing w:line="360" w:lineRule="auto"/>
      </w:pPr>
      <w:r>
        <w:rPr>
          <w:rFonts w:hint="eastAsia"/>
        </w:rPr>
        <w:t xml:space="preserve">    </w:t>
      </w:r>
      <w:r>
        <w:rPr>
          <w:rFonts w:hint="eastAsia"/>
        </w:rPr>
        <w:t>进入菜单【</w:t>
      </w:r>
      <w:r>
        <w:rPr>
          <w:rFonts w:hint="eastAsia"/>
        </w:rPr>
        <w:t xml:space="preserve">7 </w:t>
      </w:r>
      <w:r>
        <w:rPr>
          <w:rFonts w:hint="eastAsia"/>
        </w:rPr>
        <w:t>统计报表】中【</w:t>
      </w:r>
      <w:r>
        <w:rPr>
          <w:rFonts w:hint="eastAsia"/>
        </w:rPr>
        <w:t>7.3</w:t>
      </w:r>
      <w:r>
        <w:rPr>
          <w:rFonts w:hint="eastAsia"/>
        </w:rPr>
        <w:t>出库作业报表】中【</w:t>
      </w:r>
      <w:r>
        <w:rPr>
          <w:rFonts w:hint="eastAsia"/>
        </w:rPr>
        <w:t>7.3.1</w:t>
      </w:r>
      <w:r>
        <w:rPr>
          <w:rFonts w:hint="eastAsia"/>
        </w:rPr>
        <w:t>出库项目统计】，选择入库时间，点击“确定”</w:t>
      </w:r>
      <w:r>
        <w:rPr>
          <w:rFonts w:hint="eastAsia"/>
        </w:rPr>
        <w:lastRenderedPageBreak/>
        <w:t>按钮，可选择部门进行过滤。该报表可转出</w:t>
      </w:r>
      <w:r>
        <w:rPr>
          <w:rFonts w:hint="eastAsia"/>
        </w:rPr>
        <w:t>EXCEL</w:t>
      </w:r>
      <w:r>
        <w:rPr>
          <w:rFonts w:hint="eastAsia"/>
        </w:rPr>
        <w:t>，或打印出。</w:t>
      </w:r>
    </w:p>
    <w:p w:rsidR="00CA688C" w:rsidRDefault="007C7E98">
      <w:pPr>
        <w:spacing w:line="360" w:lineRule="auto"/>
      </w:pPr>
      <w:r>
        <w:rPr>
          <w:noProof/>
        </w:rPr>
        <w:drawing>
          <wp:inline distT="0" distB="0" distL="0" distR="0" wp14:anchorId="728A1713" wp14:editId="3F98DBB5">
            <wp:extent cx="6480175" cy="3190875"/>
            <wp:effectExtent l="0" t="0" r="0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688C" w:rsidRDefault="003013DC">
      <w:pPr>
        <w:pStyle w:val="3"/>
        <w:spacing w:line="360" w:lineRule="auto"/>
        <w:rPr>
          <w:sz w:val="28"/>
          <w:szCs w:val="28"/>
        </w:rPr>
      </w:pPr>
      <w:bookmarkStart w:id="84" w:name="_Toc851"/>
      <w:bookmarkStart w:id="85" w:name="_Toc32473"/>
      <w:bookmarkStart w:id="86" w:name="_Toc13353"/>
      <w:r>
        <w:rPr>
          <w:rFonts w:hint="eastAsia"/>
          <w:sz w:val="28"/>
          <w:szCs w:val="28"/>
        </w:rPr>
        <w:t xml:space="preserve">7.3.2 </w:t>
      </w:r>
      <w:r>
        <w:rPr>
          <w:rFonts w:hint="eastAsia"/>
          <w:sz w:val="28"/>
          <w:szCs w:val="28"/>
        </w:rPr>
        <w:t>查看一段时间里出库统计清单</w:t>
      </w:r>
      <w:bookmarkEnd w:id="84"/>
      <w:bookmarkEnd w:id="85"/>
      <w:bookmarkEnd w:id="86"/>
    </w:p>
    <w:p w:rsidR="00CA688C" w:rsidRDefault="003013DC">
      <w:pPr>
        <w:spacing w:line="360" w:lineRule="auto"/>
      </w:pPr>
      <w:r>
        <w:rPr>
          <w:rFonts w:hint="eastAsia"/>
        </w:rPr>
        <w:t xml:space="preserve">    </w:t>
      </w:r>
      <w:r>
        <w:rPr>
          <w:rFonts w:hint="eastAsia"/>
        </w:rPr>
        <w:t>进入菜单【</w:t>
      </w:r>
      <w:r>
        <w:rPr>
          <w:rFonts w:hint="eastAsia"/>
        </w:rPr>
        <w:t xml:space="preserve">7 </w:t>
      </w:r>
      <w:r>
        <w:rPr>
          <w:rFonts w:hint="eastAsia"/>
        </w:rPr>
        <w:t>统计报表】中【</w:t>
      </w:r>
      <w:r>
        <w:rPr>
          <w:rFonts w:hint="eastAsia"/>
        </w:rPr>
        <w:t>7.1</w:t>
      </w:r>
      <w:r>
        <w:rPr>
          <w:rFonts w:hint="eastAsia"/>
        </w:rPr>
        <w:t>出库作业报表】中【</w:t>
      </w:r>
      <w:r>
        <w:rPr>
          <w:rFonts w:hint="eastAsia"/>
        </w:rPr>
        <w:t>7.1.2</w:t>
      </w:r>
      <w:r>
        <w:rPr>
          <w:rFonts w:hint="eastAsia"/>
        </w:rPr>
        <w:t>出库量清单】，选择入库时间，点击“确定”按钮。该报表可转出</w:t>
      </w:r>
      <w:r>
        <w:rPr>
          <w:rFonts w:hint="eastAsia"/>
        </w:rPr>
        <w:t>EXCEL</w:t>
      </w:r>
      <w:r>
        <w:rPr>
          <w:rFonts w:hint="eastAsia"/>
        </w:rPr>
        <w:t>，或打印出。</w:t>
      </w:r>
    </w:p>
    <w:p w:rsidR="00CA688C" w:rsidRDefault="003013DC" w:rsidP="003F29B2">
      <w:pPr>
        <w:spacing w:line="360" w:lineRule="auto"/>
      </w:pPr>
      <w:bookmarkStart w:id="87" w:name="_GoBack"/>
      <w:r>
        <w:rPr>
          <w:noProof/>
        </w:rPr>
        <w:drawing>
          <wp:inline distT="0" distB="0" distL="114300" distR="114300">
            <wp:extent cx="6280785" cy="3114675"/>
            <wp:effectExtent l="0" t="0" r="5715" b="9525"/>
            <wp:docPr id="151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2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280785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  <a:effectLst/>
                  </pic:spPr>
                </pic:pic>
              </a:graphicData>
            </a:graphic>
          </wp:inline>
        </w:drawing>
      </w:r>
      <w:bookmarkEnd w:id="87"/>
      <w:r>
        <w:rPr>
          <w:rFonts w:hint="eastAsia"/>
        </w:rPr>
        <w:t xml:space="preserve">    </w:t>
      </w:r>
    </w:p>
    <w:sectPr w:rsidR="00CA688C">
      <w:headerReference w:type="default" r:id="rId50"/>
      <w:footerReference w:type="default" r:id="rId51"/>
      <w:pgSz w:w="11906" w:h="16838"/>
      <w:pgMar w:top="1250" w:right="567" w:bottom="1134" w:left="1134" w:header="567" w:footer="567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013DC" w:rsidRDefault="003013DC">
      <w:r>
        <w:separator/>
      </w:r>
    </w:p>
  </w:endnote>
  <w:endnote w:type="continuationSeparator" w:id="0">
    <w:p w:rsidR="003013DC" w:rsidRDefault="003013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DFKai-SB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688C" w:rsidRDefault="003013DC">
    <w:pPr>
      <w:pStyle w:val="a4"/>
      <w:pBdr>
        <w:top w:val="single" w:sz="4" w:space="1" w:color="auto"/>
      </w:pBdr>
      <w:ind w:right="315"/>
    </w:pPr>
    <w:r>
      <w:rPr>
        <w:rFonts w:hint="eastAsia"/>
        <w:noProof/>
        <w:szCs w:val="22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posOffset>4828540</wp:posOffset>
              </wp:positionH>
              <wp:positionV relativeFrom="paragraph">
                <wp:posOffset>0</wp:posOffset>
              </wp:positionV>
              <wp:extent cx="1045845" cy="1828800"/>
              <wp:effectExtent l="0" t="0" r="0" b="0"/>
              <wp:wrapNone/>
              <wp:docPr id="176" name="文本框 9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45845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CA688C" w:rsidRDefault="003013DC">
                          <w:pPr>
                            <w:snapToGrid w:val="0"/>
                            <w:ind w:left="419" w:rightChars="-320" w:right="-672" w:hangingChars="233" w:hanging="419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t>第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7C7E98">
                            <w:rPr>
                              <w:noProof/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页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共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7C7E98">
                            <w:rPr>
                              <w:noProof/>
                              <w:sz w:val="18"/>
                            </w:rPr>
                            <w:t>29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99" o:spid="_x0000_s1026" type="#_x0000_t202" style="position:absolute;margin-left:380.2pt;margin-top:0;width:82.35pt;height:2in;z-index:2516582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" filled="f" stroked="f" strokeweight=".5pt">
              <v:textbox style="mso-fit-shape-to-text:t" inset="0,0,0,0">
                <w:txbxContent>
                  <w:p w:rsidR="00CA688C" w:rsidRDefault="003013DC">
                    <w:pPr>
                      <w:snapToGrid w:val="0"/>
                      <w:ind w:left="419" w:rightChars="-320" w:right="-672" w:hangingChars="233" w:hanging="419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t>第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7C7E98">
                      <w:rPr>
                        <w:noProof/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页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共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7C7E98">
                      <w:rPr>
                        <w:noProof/>
                        <w:sz w:val="18"/>
                      </w:rPr>
                      <w:t>29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hint="eastAsia"/>
        <w:szCs w:val="22"/>
      </w:rPr>
      <w:t>上海秸瑞信息科技有限公司</w:t>
    </w:r>
    <w:r>
      <w:rPr>
        <w:rFonts w:hint="eastAsia"/>
        <w:szCs w:val="22"/>
      </w:rPr>
      <w:t xml:space="preserve">  </w:t>
    </w:r>
    <w:r>
      <w:rPr>
        <w:rFonts w:ascii="DFKai-SB" w:eastAsia="DFKai-SB" w:hAnsi="DFKai-SB" w:hint="eastAsia"/>
      </w:rPr>
      <w:t xml:space="preserve">                                       </w:t>
    </w:r>
    <w:r>
      <w:rPr>
        <w:rFonts w:ascii="DFKai-SB" w:hAnsi="DFKai-SB" w:hint="eastAsia"/>
      </w:rPr>
      <w:t xml:space="preserve">                 </w:t>
    </w:r>
    <w:r>
      <w:rPr>
        <w:rFonts w:ascii="DFKai-SB" w:eastAsia="DFKai-SB" w:hAnsi="DFKai-SB"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013DC" w:rsidRDefault="003013DC">
      <w:r>
        <w:separator/>
      </w:r>
    </w:p>
  </w:footnote>
  <w:footnote w:type="continuationSeparator" w:id="0">
    <w:p w:rsidR="003013DC" w:rsidRDefault="003013D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688C" w:rsidRDefault="00CA688C">
    <w:pPr>
      <w:pStyle w:val="a5"/>
      <w:tabs>
        <w:tab w:val="left" w:pos="885"/>
      </w:tabs>
      <w:ind w:right="360"/>
      <w:jc w:val="right"/>
    </w:pPr>
  </w:p>
  <w:p w:rsidR="00CA688C" w:rsidRDefault="00CA688C">
    <w:pPr>
      <w:pStyle w:val="a5"/>
      <w:tabs>
        <w:tab w:val="left" w:pos="885"/>
      </w:tabs>
      <w:ind w:right="360"/>
      <w:jc w:val="right"/>
    </w:pPr>
  </w:p>
  <w:p w:rsidR="00CA688C" w:rsidRDefault="00CA688C">
    <w:pPr>
      <w:pStyle w:val="a5"/>
      <w:tabs>
        <w:tab w:val="left" w:pos="885"/>
      </w:tabs>
      <w:ind w:right="360"/>
      <w:jc w:val="right"/>
    </w:pPr>
  </w:p>
  <w:p w:rsidR="00CA688C" w:rsidRDefault="003013DC">
    <w:pPr>
      <w:pStyle w:val="a5"/>
      <w:tabs>
        <w:tab w:val="left" w:pos="885"/>
      </w:tabs>
      <w:ind w:right="360"/>
      <w:jc w:val="left"/>
    </w:pPr>
    <w:r>
      <w:rPr>
        <w:rFonts w:hint="eastAsia"/>
        <w:noProof/>
      </w:rPr>
      <w:drawing>
        <wp:inline distT="0" distB="0" distL="114300" distR="114300">
          <wp:extent cx="2741295" cy="334645"/>
          <wp:effectExtent l="0" t="0" r="1905" b="8255"/>
          <wp:docPr id="1" name="图片 18" descr="QQ图片201704181539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8" descr="QQ图片2017041815394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41295" cy="33464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inline>
      </w:drawing>
    </w:r>
    <w:r>
      <w:rPr>
        <w:rFonts w:ascii="Times New Roman" w:hAnsi="Times New Roman" w:hint="eastAsia"/>
        <w:sz w:val="21"/>
        <w:szCs w:val="21"/>
      </w:rPr>
      <w:t xml:space="preserve">                  </w:t>
    </w:r>
    <w:r>
      <w:rPr>
        <w:rFonts w:hint="eastAsia"/>
      </w:rPr>
      <w:t xml:space="preserve">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95AFAD4"/>
    <w:multiLevelType w:val="singleLevel"/>
    <w:tmpl w:val="595AFAD4"/>
    <w:lvl w:ilvl="0">
      <w:start w:val="1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doNotValidateAgainstSchema/>
  <w:doNotDemarcateInvalidXml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6E06624"/>
    <w:rsid w:val="00051BB7"/>
    <w:rsid w:val="000A1BC0"/>
    <w:rsid w:val="000F466F"/>
    <w:rsid w:val="00113EA1"/>
    <w:rsid w:val="00116687"/>
    <w:rsid w:val="00164B25"/>
    <w:rsid w:val="001721A8"/>
    <w:rsid w:val="001B353E"/>
    <w:rsid w:val="001C0A1B"/>
    <w:rsid w:val="001D4868"/>
    <w:rsid w:val="00207254"/>
    <w:rsid w:val="00240D34"/>
    <w:rsid w:val="00242252"/>
    <w:rsid w:val="002E3B24"/>
    <w:rsid w:val="002E5A8A"/>
    <w:rsid w:val="003013DC"/>
    <w:rsid w:val="00354FAC"/>
    <w:rsid w:val="003621E2"/>
    <w:rsid w:val="003C3F42"/>
    <w:rsid w:val="003C5024"/>
    <w:rsid w:val="003C5D4D"/>
    <w:rsid w:val="003E6127"/>
    <w:rsid w:val="003F1CDC"/>
    <w:rsid w:val="003F263A"/>
    <w:rsid w:val="003F29B2"/>
    <w:rsid w:val="00425D8C"/>
    <w:rsid w:val="004450AE"/>
    <w:rsid w:val="00453DC2"/>
    <w:rsid w:val="004746DA"/>
    <w:rsid w:val="004D1D93"/>
    <w:rsid w:val="005046E8"/>
    <w:rsid w:val="00512AB9"/>
    <w:rsid w:val="00533C13"/>
    <w:rsid w:val="005524E0"/>
    <w:rsid w:val="00564BBB"/>
    <w:rsid w:val="00574257"/>
    <w:rsid w:val="005C52A9"/>
    <w:rsid w:val="005C7AE9"/>
    <w:rsid w:val="005D3029"/>
    <w:rsid w:val="005E53F3"/>
    <w:rsid w:val="005F51AC"/>
    <w:rsid w:val="006F0E37"/>
    <w:rsid w:val="00707295"/>
    <w:rsid w:val="00714A8C"/>
    <w:rsid w:val="00720ED0"/>
    <w:rsid w:val="00725903"/>
    <w:rsid w:val="00727CB9"/>
    <w:rsid w:val="00751612"/>
    <w:rsid w:val="007B14BC"/>
    <w:rsid w:val="007B6A50"/>
    <w:rsid w:val="007C7E98"/>
    <w:rsid w:val="0082153A"/>
    <w:rsid w:val="008832D8"/>
    <w:rsid w:val="008F62C2"/>
    <w:rsid w:val="008F6F61"/>
    <w:rsid w:val="00930FAF"/>
    <w:rsid w:val="009B487E"/>
    <w:rsid w:val="009B5452"/>
    <w:rsid w:val="009C114C"/>
    <w:rsid w:val="00A13CB6"/>
    <w:rsid w:val="00A24C40"/>
    <w:rsid w:val="00A6056E"/>
    <w:rsid w:val="00A829B6"/>
    <w:rsid w:val="00A82E37"/>
    <w:rsid w:val="00AB3589"/>
    <w:rsid w:val="00AD60CE"/>
    <w:rsid w:val="00AE3621"/>
    <w:rsid w:val="00AE513B"/>
    <w:rsid w:val="00B67384"/>
    <w:rsid w:val="00B85C4E"/>
    <w:rsid w:val="00B907A3"/>
    <w:rsid w:val="00BA7EFF"/>
    <w:rsid w:val="00C47BFF"/>
    <w:rsid w:val="00C962A0"/>
    <w:rsid w:val="00CA2DCD"/>
    <w:rsid w:val="00CA688C"/>
    <w:rsid w:val="00CC7B1A"/>
    <w:rsid w:val="00CE7F9F"/>
    <w:rsid w:val="00D52060"/>
    <w:rsid w:val="00D97B7D"/>
    <w:rsid w:val="00DC57F5"/>
    <w:rsid w:val="00E0313C"/>
    <w:rsid w:val="00E16377"/>
    <w:rsid w:val="00E20839"/>
    <w:rsid w:val="00E31BDE"/>
    <w:rsid w:val="00E3407B"/>
    <w:rsid w:val="00E867E5"/>
    <w:rsid w:val="00E90250"/>
    <w:rsid w:val="00EB7CA6"/>
    <w:rsid w:val="00EC5D2F"/>
    <w:rsid w:val="00EC7D6A"/>
    <w:rsid w:val="00F70043"/>
    <w:rsid w:val="00F81F11"/>
    <w:rsid w:val="00F84B77"/>
    <w:rsid w:val="00FA22C7"/>
    <w:rsid w:val="01886764"/>
    <w:rsid w:val="06945EAD"/>
    <w:rsid w:val="0D317B97"/>
    <w:rsid w:val="120C0210"/>
    <w:rsid w:val="122B6F8B"/>
    <w:rsid w:val="18BB705F"/>
    <w:rsid w:val="1C053621"/>
    <w:rsid w:val="1C246EE0"/>
    <w:rsid w:val="1DF57BF2"/>
    <w:rsid w:val="22F8346E"/>
    <w:rsid w:val="231027F0"/>
    <w:rsid w:val="258452C3"/>
    <w:rsid w:val="2A6B25B6"/>
    <w:rsid w:val="2D2E62B4"/>
    <w:rsid w:val="2DBF2D1E"/>
    <w:rsid w:val="2F763F84"/>
    <w:rsid w:val="2FDE4BED"/>
    <w:rsid w:val="30AB2309"/>
    <w:rsid w:val="32F57CCF"/>
    <w:rsid w:val="36C14536"/>
    <w:rsid w:val="3822262F"/>
    <w:rsid w:val="3AD97345"/>
    <w:rsid w:val="3DA961F4"/>
    <w:rsid w:val="3E911FD6"/>
    <w:rsid w:val="40DB67FC"/>
    <w:rsid w:val="447A6E9E"/>
    <w:rsid w:val="4743145E"/>
    <w:rsid w:val="47EB45E8"/>
    <w:rsid w:val="4CF149FC"/>
    <w:rsid w:val="4FE1119D"/>
    <w:rsid w:val="508721D5"/>
    <w:rsid w:val="515D23CE"/>
    <w:rsid w:val="56E06624"/>
    <w:rsid w:val="571A7D44"/>
    <w:rsid w:val="596558CE"/>
    <w:rsid w:val="5EC4707F"/>
    <w:rsid w:val="62164BC0"/>
    <w:rsid w:val="6D4950A5"/>
    <w:rsid w:val="762E493F"/>
    <w:rsid w:val="78C33E28"/>
    <w:rsid w:val="7AD27B8F"/>
    <w:rsid w:val="7D0C68ED"/>
    <w:rsid w:val="7D5E6B49"/>
    <w:rsid w:val="7E9E0F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5:docId w15:val="{544C94E2-EFBB-4C77-9A43-4B2B48EB2F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unhideWhenUsed="1" w:qFormat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semiHidden="1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qFormat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3">
    <w:name w:val="Balloon Text"/>
    <w:basedOn w:val="a"/>
    <w:link w:val="Char"/>
    <w:uiPriority w:val="99"/>
    <w:unhideWhenUsed/>
    <w:qFormat/>
    <w:rPr>
      <w:sz w:val="18"/>
      <w:szCs w:val="18"/>
    </w:rPr>
  </w:style>
  <w:style w:type="paragraph" w:styleId="a4">
    <w:name w:val="footer"/>
    <w:basedOn w:val="a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pPr>
      <w:widowControl/>
      <w:spacing w:after="100" w:line="276" w:lineRule="auto"/>
      <w:jc w:val="left"/>
    </w:pPr>
    <w:rPr>
      <w:kern w:val="0"/>
      <w:sz w:val="22"/>
    </w:rPr>
  </w:style>
  <w:style w:type="paragraph" w:styleId="a6">
    <w:name w:val="Subtitle"/>
    <w:basedOn w:val="a"/>
    <w:next w:val="a"/>
    <w:link w:val="Char0"/>
    <w:uiPriority w:val="11"/>
    <w:qFormat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20">
    <w:name w:val="toc 2"/>
    <w:basedOn w:val="a"/>
    <w:next w:val="a"/>
    <w:uiPriority w:val="39"/>
    <w:unhideWhenUsed/>
    <w:qFormat/>
    <w:pPr>
      <w:widowControl/>
      <w:spacing w:after="100" w:line="276" w:lineRule="auto"/>
      <w:ind w:left="220"/>
      <w:jc w:val="left"/>
    </w:pPr>
    <w:rPr>
      <w:kern w:val="0"/>
      <w:sz w:val="22"/>
    </w:rPr>
  </w:style>
  <w:style w:type="character" w:styleId="a7">
    <w:name w:val="Hyperlink"/>
    <w:uiPriority w:val="99"/>
    <w:unhideWhenUsed/>
    <w:qFormat/>
    <w:rPr>
      <w:color w:val="0000FF"/>
      <w:u w:val="single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0"/>
      <w:kern w:val="0"/>
      <w:sz w:val="28"/>
      <w:szCs w:val="28"/>
    </w:rPr>
  </w:style>
  <w:style w:type="character" w:customStyle="1" w:styleId="Char0">
    <w:name w:val="副标题 Char"/>
    <w:basedOn w:val="a0"/>
    <w:link w:val="a6"/>
    <w:uiPriority w:val="11"/>
    <w:qFormat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rFonts w:ascii="Calibri" w:hAnsi="Calibri"/>
      <w:kern w:val="2"/>
      <w:sz w:val="18"/>
      <w:szCs w:val="18"/>
    </w:rPr>
  </w:style>
  <w:style w:type="character" w:customStyle="1" w:styleId="3Char">
    <w:name w:val="标题 3 Char"/>
    <w:link w:val="3"/>
    <w:rPr>
      <w:b/>
      <w:sz w:val="32"/>
    </w:rPr>
  </w:style>
  <w:style w:type="character" w:customStyle="1" w:styleId="2Char">
    <w:name w:val="标题 2 Char"/>
    <w:link w:val="2"/>
    <w:uiPriority w:val="9"/>
    <w:rPr>
      <w:rFonts w:ascii="Cambria" w:hAnsi="Cambria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image" Target="media/image1.png"/><Relationship Id="rId51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29</Pages>
  <Words>824</Words>
  <Characters>4699</Characters>
  <Application>Microsoft Office Word</Application>
  <DocSecurity>0</DocSecurity>
  <Lines>39</Lines>
  <Paragraphs>11</Paragraphs>
  <ScaleCrop>false</ScaleCrop>
  <Company>Microsoft</Company>
  <LinksUpToDate>false</LinksUpToDate>
  <CharactersWithSpaces>5512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10100559</dc:creator>
  <cp:lastModifiedBy>王 子月</cp:lastModifiedBy>
  <cp:revision>17</cp:revision>
  <cp:lastPrinted>2016-08-01T11:33:00Z</cp:lastPrinted>
  <dcterms:created xsi:type="dcterms:W3CDTF">2015-06-02T01:18:00Z</dcterms:created>
  <dcterms:modified xsi:type="dcterms:W3CDTF">2020-02-05T03:26:00Z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2052-10.1.0.6554</vt:lpwstr>
  </property>
</Properties>
</file>